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FCA6B" w14:textId="12F86BE2" w:rsidR="003872B8" w:rsidRPr="004508C9" w:rsidRDefault="00C72598" w:rsidP="00692DE9">
      <w:pPr>
        <w:pStyle w:val="Corpotesto"/>
        <w:kinsoku w:val="0"/>
        <w:overflowPunct w:val="0"/>
        <w:spacing w:after="120"/>
        <w:jc w:val="center"/>
        <w:rPr>
          <w:b/>
          <w:bCs/>
          <w:sz w:val="20"/>
          <w:lang w:val="en-GB"/>
        </w:rPr>
      </w:pPr>
      <w:r w:rsidRPr="004508C9">
        <w:rPr>
          <w:b/>
          <w:bCs/>
          <w:noProof/>
          <w:sz w:val="20"/>
          <w:lang w:val="en-GB"/>
        </w:rPr>
        <mc:AlternateContent>
          <mc:Choice Requires="wps">
            <w:drawing>
              <wp:anchor distT="0" distB="0" distL="114300" distR="114300" simplePos="0" relativeHeight="251657728" behindDoc="0" locked="0" layoutInCell="0" allowOverlap="1" wp14:anchorId="7AD70C96" wp14:editId="349D55FC">
                <wp:simplePos x="0" y="0"/>
                <wp:positionH relativeFrom="column">
                  <wp:posOffset>3027045</wp:posOffset>
                </wp:positionH>
                <wp:positionV relativeFrom="paragraph">
                  <wp:posOffset>5080</wp:posOffset>
                </wp:positionV>
                <wp:extent cx="3027045" cy="9105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910590"/>
                        </a:xfrm>
                        <a:prstGeom prst="rect">
                          <a:avLst/>
                        </a:prstGeom>
                        <a:solidFill>
                          <a:srgbClr val="FFFFFF"/>
                        </a:solidFill>
                        <a:ln w="9525">
                          <a:solidFill>
                            <a:srgbClr val="000000"/>
                          </a:solidFill>
                          <a:miter lim="800000"/>
                          <a:headEnd/>
                          <a:tailEnd/>
                        </a:ln>
                      </wps:spPr>
                      <wps:txbx>
                        <w:txbxContent>
                          <w:p w14:paraId="74C62F50" w14:textId="77777777" w:rsidR="00C47DCA" w:rsidRDefault="00B56104" w:rsidP="00EE5D85">
                            <w:pPr>
                              <w:spacing w:after="120"/>
                              <w:jc w:val="both"/>
                              <w:rPr>
                                <w:sz w:val="22"/>
                                <w:szCs w:val="22"/>
                                <w:lang w:val="en-GB"/>
                              </w:rPr>
                            </w:pPr>
                            <w:r w:rsidRPr="00B56104">
                              <w:rPr>
                                <w:sz w:val="22"/>
                                <w:szCs w:val="22"/>
                                <w:lang w:val="en-GB"/>
                              </w:rPr>
                              <w:t>By certified or ordinary email to</w:t>
                            </w:r>
                            <w:r w:rsidR="00EE5D85" w:rsidRPr="00B56104">
                              <w:rPr>
                                <w:sz w:val="22"/>
                                <w:szCs w:val="22"/>
                                <w:lang w:val="en-GB"/>
                              </w:rPr>
                              <w:t xml:space="preserve">: </w:t>
                            </w:r>
                          </w:p>
                          <w:p w14:paraId="1A0AF92C" w14:textId="6892BE10" w:rsidR="00EE5D85" w:rsidRPr="00B56104" w:rsidRDefault="00F2486C" w:rsidP="00C47DCA">
                            <w:pPr>
                              <w:spacing w:after="120"/>
                              <w:rPr>
                                <w:sz w:val="22"/>
                                <w:szCs w:val="22"/>
                                <w:lang w:val="en-GB"/>
                              </w:rPr>
                            </w:pPr>
                            <w:hyperlink r:id="rId8" w:history="1">
                              <w:r w:rsidR="00C47DCA" w:rsidRPr="00E643DD">
                                <w:rPr>
                                  <w:rStyle w:val="Collegamentoipertestuale"/>
                                  <w:sz w:val="22"/>
                                  <w:szCs w:val="22"/>
                                  <w:lang w:val="en-GB"/>
                                </w:rPr>
                                <w:t>rappresentante-designato@pec.it</w:t>
                              </w:r>
                            </w:hyperlink>
                            <w:r w:rsidR="00B56104" w:rsidRPr="00B56104">
                              <w:rPr>
                                <w:sz w:val="22"/>
                                <w:szCs w:val="22"/>
                                <w:lang w:val="en-GB"/>
                              </w:rPr>
                              <w:t xml:space="preserve"> </w:t>
                            </w:r>
                            <w:r w:rsidR="00EE5D85" w:rsidRPr="00B56104">
                              <w:rPr>
                                <w:sz w:val="22"/>
                                <w:szCs w:val="22"/>
                                <w:lang w:val="en-GB"/>
                              </w:rPr>
                              <w:t>o</w:t>
                            </w:r>
                            <w:r w:rsidR="00B56104">
                              <w:rPr>
                                <w:sz w:val="22"/>
                                <w:szCs w:val="22"/>
                                <w:lang w:val="en-GB"/>
                              </w:rPr>
                              <w:t>r</w:t>
                            </w:r>
                            <w:r w:rsidR="00EE5D85" w:rsidRPr="00B56104">
                              <w:rPr>
                                <w:sz w:val="22"/>
                                <w:szCs w:val="22"/>
                                <w:lang w:val="en-GB"/>
                              </w:rPr>
                              <w:t xml:space="preserve"> </w:t>
                            </w:r>
                            <w:hyperlink r:id="rId9" w:history="1">
                              <w:r w:rsidR="00C47DCA" w:rsidRPr="00E643DD">
                                <w:rPr>
                                  <w:rStyle w:val="Collegamentoipertestuale"/>
                                  <w:sz w:val="22"/>
                                  <w:szCs w:val="22"/>
                                  <w:lang w:val="en-GB"/>
                                </w:rPr>
                                <w:t>rappresentante-designato@trevisanlaw.it</w:t>
                              </w:r>
                            </w:hyperlink>
                            <w:r w:rsidR="00C47DCA">
                              <w:rPr>
                                <w:sz w:val="22"/>
                                <w:szCs w:val="22"/>
                                <w:lang w:val="en-GB"/>
                              </w:rPr>
                              <w:t xml:space="preserve"> </w:t>
                            </w:r>
                            <w:r w:rsidR="00EE5D85" w:rsidRPr="00B56104">
                              <w:rPr>
                                <w:sz w:val="22"/>
                                <w:szCs w:val="22"/>
                                <w:lang w:val="en-GB"/>
                              </w:rPr>
                              <w:t xml:space="preserve"> </w:t>
                            </w:r>
                          </w:p>
                          <w:p w14:paraId="3205CB2D" w14:textId="77777777" w:rsidR="00EE5D85" w:rsidRPr="00B56104" w:rsidRDefault="00EE5D85" w:rsidP="00EE5D85">
                            <w:pPr>
                              <w:pStyle w:val="Titolo3"/>
                              <w:rPr>
                                <w:rFonts w:ascii="Arial" w:hAnsi="Arial" w:cs="Arial"/>
                                <w:sz w:val="22"/>
                                <w:szCs w:val="22"/>
                                <w:lang w:val="en-GB"/>
                              </w:rPr>
                            </w:pPr>
                          </w:p>
                          <w:p w14:paraId="23504E0C" w14:textId="77777777" w:rsidR="00EE5D85" w:rsidRPr="00B56104" w:rsidRDefault="00EE5D85" w:rsidP="00EE5D85">
                            <w:pPr>
                              <w:pStyle w:val="Titolo3"/>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70C96" id="_x0000_t202" coordsize="21600,21600" o:spt="202" path="m,l,21600r21600,l21600,xe">
                <v:stroke joinstyle="miter"/>
                <v:path gradientshapeok="t" o:connecttype="rect"/>
              </v:shapetype>
              <v:shape id="Text Box 3" o:spid="_x0000_s1026" type="#_x0000_t202" style="position:absolute;left:0;text-align:left;margin-left:238.35pt;margin-top:.4pt;width:238.35pt;height:7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" o:allowincell="f">
                <v:textbox>
                  <w:txbxContent>
                    <w:p w14:paraId="74C62F50" w14:textId="77777777" w:rsidR="00C47DCA" w:rsidRDefault="00B56104" w:rsidP="00EE5D85">
                      <w:pPr>
                        <w:spacing w:after="120"/>
                        <w:jc w:val="both"/>
                        <w:rPr>
                          <w:sz w:val="22"/>
                          <w:szCs w:val="22"/>
                          <w:lang w:val="en-GB"/>
                        </w:rPr>
                      </w:pPr>
                      <w:r w:rsidRPr="00B56104">
                        <w:rPr>
                          <w:sz w:val="22"/>
                          <w:szCs w:val="22"/>
                          <w:lang w:val="en-GB"/>
                        </w:rPr>
                        <w:t>By certified or ordinary email to</w:t>
                      </w:r>
                      <w:r w:rsidR="00EE5D85" w:rsidRPr="00B56104">
                        <w:rPr>
                          <w:sz w:val="22"/>
                          <w:szCs w:val="22"/>
                          <w:lang w:val="en-GB"/>
                        </w:rPr>
                        <w:t xml:space="preserve">: </w:t>
                      </w:r>
                    </w:p>
                    <w:p w14:paraId="1A0AF92C" w14:textId="6892BE10" w:rsidR="00EE5D85" w:rsidRPr="00B56104" w:rsidRDefault="00F2486C" w:rsidP="00C47DCA">
                      <w:pPr>
                        <w:spacing w:after="120"/>
                        <w:rPr>
                          <w:sz w:val="22"/>
                          <w:szCs w:val="22"/>
                          <w:lang w:val="en-GB"/>
                        </w:rPr>
                      </w:pPr>
                      <w:hyperlink r:id="rId10" w:history="1">
                        <w:r w:rsidR="00C47DCA" w:rsidRPr="00E643DD">
                          <w:rPr>
                            <w:rStyle w:val="Collegamentoipertestuale"/>
                            <w:sz w:val="22"/>
                            <w:szCs w:val="22"/>
                            <w:lang w:val="en-GB"/>
                          </w:rPr>
                          <w:t>rappresentante-designato@pec.it</w:t>
                        </w:r>
                      </w:hyperlink>
                      <w:r w:rsidR="00B56104" w:rsidRPr="00B56104">
                        <w:rPr>
                          <w:sz w:val="22"/>
                          <w:szCs w:val="22"/>
                          <w:lang w:val="en-GB"/>
                        </w:rPr>
                        <w:t xml:space="preserve"> </w:t>
                      </w:r>
                      <w:r w:rsidR="00EE5D85" w:rsidRPr="00B56104">
                        <w:rPr>
                          <w:sz w:val="22"/>
                          <w:szCs w:val="22"/>
                          <w:lang w:val="en-GB"/>
                        </w:rPr>
                        <w:t>o</w:t>
                      </w:r>
                      <w:r w:rsidR="00B56104">
                        <w:rPr>
                          <w:sz w:val="22"/>
                          <w:szCs w:val="22"/>
                          <w:lang w:val="en-GB"/>
                        </w:rPr>
                        <w:t>r</w:t>
                      </w:r>
                      <w:r w:rsidR="00EE5D85" w:rsidRPr="00B56104">
                        <w:rPr>
                          <w:sz w:val="22"/>
                          <w:szCs w:val="22"/>
                          <w:lang w:val="en-GB"/>
                        </w:rPr>
                        <w:t xml:space="preserve"> </w:t>
                      </w:r>
                      <w:hyperlink r:id="rId11" w:history="1">
                        <w:r w:rsidR="00C47DCA" w:rsidRPr="00E643DD">
                          <w:rPr>
                            <w:rStyle w:val="Collegamentoipertestuale"/>
                            <w:sz w:val="22"/>
                            <w:szCs w:val="22"/>
                            <w:lang w:val="en-GB"/>
                          </w:rPr>
                          <w:t>rappresentante-designato@trevisanlaw.it</w:t>
                        </w:r>
                      </w:hyperlink>
                      <w:r w:rsidR="00C47DCA">
                        <w:rPr>
                          <w:sz w:val="22"/>
                          <w:szCs w:val="22"/>
                          <w:lang w:val="en-GB"/>
                        </w:rPr>
                        <w:t xml:space="preserve"> </w:t>
                      </w:r>
                      <w:r w:rsidR="00EE5D85" w:rsidRPr="00B56104">
                        <w:rPr>
                          <w:sz w:val="22"/>
                          <w:szCs w:val="22"/>
                          <w:lang w:val="en-GB"/>
                        </w:rPr>
                        <w:t xml:space="preserve"> </w:t>
                      </w:r>
                    </w:p>
                    <w:p w14:paraId="3205CB2D" w14:textId="77777777" w:rsidR="00EE5D85" w:rsidRPr="00B56104" w:rsidRDefault="00EE5D85" w:rsidP="00EE5D85">
                      <w:pPr>
                        <w:pStyle w:val="Titolo3"/>
                        <w:rPr>
                          <w:rFonts w:ascii="Arial" w:hAnsi="Arial" w:cs="Arial"/>
                          <w:sz w:val="22"/>
                          <w:szCs w:val="22"/>
                          <w:lang w:val="en-GB"/>
                        </w:rPr>
                      </w:pPr>
                    </w:p>
                    <w:p w14:paraId="23504E0C" w14:textId="77777777" w:rsidR="00EE5D85" w:rsidRPr="00B56104" w:rsidRDefault="00EE5D85" w:rsidP="00EE5D85">
                      <w:pPr>
                        <w:pStyle w:val="Titolo3"/>
                        <w:rPr>
                          <w:sz w:val="22"/>
                          <w:szCs w:val="22"/>
                          <w:lang w:val="en-GB"/>
                        </w:rPr>
                      </w:pPr>
                    </w:p>
                  </w:txbxContent>
                </v:textbox>
                <w10:wrap type="square"/>
              </v:shape>
            </w:pict>
          </mc:Fallback>
        </mc:AlternateContent>
      </w:r>
    </w:p>
    <w:p w14:paraId="77C52683" w14:textId="26D46FBC" w:rsidR="004A6F1D" w:rsidRPr="004508C9" w:rsidRDefault="00B56104" w:rsidP="00692DE9">
      <w:pPr>
        <w:pStyle w:val="Corpotesto"/>
        <w:kinsoku w:val="0"/>
        <w:overflowPunct w:val="0"/>
        <w:spacing w:after="120"/>
        <w:jc w:val="center"/>
        <w:rPr>
          <w:b/>
          <w:bCs/>
          <w:sz w:val="20"/>
          <w:lang w:val="en-GB"/>
        </w:rPr>
      </w:pPr>
      <w:r w:rsidRPr="004508C9">
        <w:rPr>
          <w:b/>
          <w:bCs/>
          <w:sz w:val="20"/>
          <w:lang w:val="en-GB"/>
        </w:rPr>
        <w:t>Voting instructions</w:t>
      </w:r>
      <w:r w:rsidR="004A6F1D" w:rsidRPr="004508C9">
        <w:rPr>
          <w:b/>
          <w:bCs/>
          <w:sz w:val="20"/>
          <w:lang w:val="en-GB"/>
        </w:rPr>
        <w:t>:</w:t>
      </w:r>
    </w:p>
    <w:p w14:paraId="61636B68" w14:textId="7059E83C" w:rsidR="004A6F1D" w:rsidRPr="004508C9" w:rsidRDefault="004A6F1D" w:rsidP="00692DE9">
      <w:pPr>
        <w:pStyle w:val="Titolo2"/>
        <w:kinsoku w:val="0"/>
        <w:overflowPunct w:val="0"/>
        <w:spacing w:after="120"/>
        <w:rPr>
          <w:b/>
          <w:bCs/>
          <w:sz w:val="16"/>
          <w:szCs w:val="16"/>
          <w:lang w:val="en-GB"/>
        </w:rPr>
      </w:pPr>
      <w:r w:rsidRPr="004508C9">
        <w:rPr>
          <w:sz w:val="16"/>
          <w:szCs w:val="16"/>
          <w:lang w:val="en-GB"/>
        </w:rPr>
        <w:t>(</w:t>
      </w:r>
      <w:r w:rsidRPr="004508C9">
        <w:rPr>
          <w:sz w:val="16"/>
          <w:szCs w:val="16"/>
          <w:u w:val="single" w:color="000000"/>
          <w:lang w:val="en-GB"/>
        </w:rPr>
        <w:t>Se</w:t>
      </w:r>
      <w:r w:rsidR="00C47DCA" w:rsidRPr="004508C9">
        <w:rPr>
          <w:sz w:val="16"/>
          <w:szCs w:val="16"/>
          <w:u w:val="single" w:color="000000"/>
          <w:lang w:val="en-GB"/>
        </w:rPr>
        <w:t xml:space="preserve">ction containing information </w:t>
      </w:r>
      <w:r w:rsidR="002B0FC3" w:rsidRPr="004508C9">
        <w:rPr>
          <w:sz w:val="16"/>
          <w:szCs w:val="16"/>
          <w:u w:val="single" w:color="000000"/>
          <w:lang w:val="en-GB"/>
        </w:rPr>
        <w:t xml:space="preserve">for the </w:t>
      </w:r>
      <w:r w:rsidR="003224DE" w:rsidRPr="004508C9">
        <w:rPr>
          <w:sz w:val="16"/>
          <w:szCs w:val="16"/>
          <w:u w:val="single" w:color="000000"/>
          <w:lang w:val="en-GB"/>
        </w:rPr>
        <w:t xml:space="preserve">Delegate only </w:t>
      </w:r>
      <w:r w:rsidRPr="004508C9">
        <w:rPr>
          <w:sz w:val="16"/>
          <w:szCs w:val="16"/>
          <w:u w:val="single" w:color="000000"/>
          <w:lang w:val="en-GB"/>
        </w:rPr>
        <w:t>–</w:t>
      </w:r>
      <w:r w:rsidR="003224DE" w:rsidRPr="004508C9">
        <w:rPr>
          <w:sz w:val="16"/>
          <w:szCs w:val="16"/>
          <w:u w:val="single" w:color="000000"/>
          <w:lang w:val="en-GB"/>
        </w:rPr>
        <w:br/>
        <w:t>Please tick as appropriate</w:t>
      </w:r>
      <w:r w:rsidRPr="004508C9">
        <w:rPr>
          <w:b/>
          <w:bCs/>
          <w:sz w:val="16"/>
          <w:szCs w:val="16"/>
          <w:lang w:val="en-GB"/>
        </w:rPr>
        <w:t>)</w:t>
      </w:r>
    </w:p>
    <w:p w14:paraId="3E1C6819" w14:textId="77777777" w:rsidR="004A6F1D" w:rsidRPr="004508C9" w:rsidRDefault="004A6F1D" w:rsidP="00692DE9">
      <w:pPr>
        <w:pStyle w:val="Corpotesto"/>
        <w:tabs>
          <w:tab w:val="left" w:pos="284"/>
          <w:tab w:val="left" w:pos="426"/>
        </w:tabs>
        <w:kinsoku w:val="0"/>
        <w:overflowPunct w:val="0"/>
        <w:spacing w:after="120"/>
        <w:ind w:left="284" w:right="-1"/>
        <w:rPr>
          <w:sz w:val="20"/>
          <w:lang w:val="en-GB"/>
        </w:rPr>
      </w:pPr>
    </w:p>
    <w:p w14:paraId="62D24F76" w14:textId="5D08A2CD" w:rsidR="00C92ECE" w:rsidRPr="004508C9" w:rsidRDefault="004A6F1D" w:rsidP="00EE5D85">
      <w:pPr>
        <w:pStyle w:val="Corpotesto"/>
        <w:tabs>
          <w:tab w:val="left" w:pos="284"/>
          <w:tab w:val="left" w:pos="426"/>
        </w:tabs>
        <w:kinsoku w:val="0"/>
        <w:overflowPunct w:val="0"/>
        <w:spacing w:after="120"/>
        <w:ind w:left="284" w:right="-1"/>
        <w:rPr>
          <w:sz w:val="20"/>
          <w:lang w:val="en-GB"/>
        </w:rPr>
      </w:pPr>
      <w:r w:rsidRPr="004508C9">
        <w:rPr>
          <w:sz w:val="20"/>
          <w:lang w:val="en-GB"/>
        </w:rPr>
        <w:t>I</w:t>
      </w:r>
      <w:r w:rsidR="003224DE" w:rsidRPr="004508C9">
        <w:rPr>
          <w:sz w:val="20"/>
          <w:lang w:val="en-GB"/>
        </w:rPr>
        <w:t xml:space="preserve">, </w:t>
      </w:r>
      <w:r w:rsidR="00B544C4" w:rsidRPr="004508C9">
        <w:rPr>
          <w:sz w:val="20"/>
          <w:lang w:val="en-GB"/>
        </w:rPr>
        <w:t xml:space="preserve">the undersigned, </w:t>
      </w:r>
      <w:r w:rsidR="003224DE" w:rsidRPr="004508C9">
        <w:rPr>
          <w:sz w:val="20"/>
          <w:lang w:val="en-GB"/>
        </w:rPr>
        <w:t>Mr</w:t>
      </w:r>
      <w:r w:rsidRPr="004508C9">
        <w:rPr>
          <w:sz w:val="20"/>
          <w:lang w:val="en-GB"/>
        </w:rPr>
        <w:t>/</w:t>
      </w:r>
      <w:r w:rsidR="003224DE" w:rsidRPr="004508C9">
        <w:rPr>
          <w:sz w:val="20"/>
          <w:lang w:val="en-GB"/>
        </w:rPr>
        <w:t>Mrs/Ms</w:t>
      </w:r>
    </w:p>
    <w:p w14:paraId="393F4D8A" w14:textId="77777777" w:rsidR="004A6F1D" w:rsidRPr="004508C9" w:rsidRDefault="004A6F1D" w:rsidP="00EE5D85">
      <w:pPr>
        <w:pStyle w:val="Corpotesto"/>
        <w:tabs>
          <w:tab w:val="left" w:pos="284"/>
          <w:tab w:val="left" w:pos="426"/>
        </w:tabs>
        <w:kinsoku w:val="0"/>
        <w:overflowPunct w:val="0"/>
        <w:spacing w:after="120"/>
        <w:ind w:left="284" w:right="-1"/>
        <w:rPr>
          <w:sz w:val="20"/>
          <w:lang w:val="en-GB"/>
        </w:rPr>
      </w:pPr>
      <w:r w:rsidRPr="004508C9">
        <w:rPr>
          <w:sz w:val="20"/>
          <w:lang w:val="en-GB"/>
        </w:rPr>
        <w:t>_______________________________________________________________________________</w:t>
      </w:r>
      <w:r w:rsidR="00FA5845" w:rsidRPr="004508C9">
        <w:rPr>
          <w:sz w:val="20"/>
          <w:lang w:val="en-GB"/>
        </w:rPr>
        <w:t>_____________</w:t>
      </w:r>
    </w:p>
    <w:p w14:paraId="4C8E81A5" w14:textId="1E94DD99" w:rsidR="004A6F1D" w:rsidRPr="004508C9" w:rsidRDefault="003224DE" w:rsidP="00692DE9">
      <w:pPr>
        <w:pStyle w:val="Corpotesto"/>
        <w:tabs>
          <w:tab w:val="left" w:pos="284"/>
          <w:tab w:val="left" w:pos="426"/>
        </w:tabs>
        <w:kinsoku w:val="0"/>
        <w:overflowPunct w:val="0"/>
        <w:spacing w:after="120"/>
        <w:ind w:left="284" w:right="-1"/>
        <w:jc w:val="center"/>
        <w:rPr>
          <w:b/>
          <w:sz w:val="20"/>
          <w:lang w:val="en-GB"/>
        </w:rPr>
      </w:pPr>
      <w:r w:rsidRPr="004508C9">
        <w:rPr>
          <w:b/>
          <w:sz w:val="20"/>
          <w:lang w:val="en-GB"/>
        </w:rPr>
        <w:t xml:space="preserve">or </w:t>
      </w:r>
      <w:r w:rsidR="00B544C4" w:rsidRPr="004508C9">
        <w:rPr>
          <w:b/>
          <w:sz w:val="20"/>
          <w:lang w:val="en-GB"/>
        </w:rPr>
        <w:t xml:space="preserve">the following </w:t>
      </w:r>
      <w:r w:rsidRPr="004508C9">
        <w:rPr>
          <w:b/>
          <w:sz w:val="20"/>
          <w:lang w:val="en-GB"/>
        </w:rPr>
        <w:t>juridical person</w:t>
      </w:r>
    </w:p>
    <w:p w14:paraId="121080F8" w14:textId="2F5A8198" w:rsidR="00C92ECE" w:rsidRPr="004508C9" w:rsidRDefault="00C92ECE" w:rsidP="00692DE9">
      <w:pPr>
        <w:pStyle w:val="Corpotesto"/>
        <w:tabs>
          <w:tab w:val="left" w:pos="284"/>
          <w:tab w:val="left" w:pos="426"/>
        </w:tabs>
        <w:kinsoku w:val="0"/>
        <w:overflowPunct w:val="0"/>
        <w:spacing w:after="120"/>
        <w:ind w:left="284" w:right="-1"/>
        <w:jc w:val="both"/>
        <w:rPr>
          <w:sz w:val="20"/>
          <w:lang w:val="en-GB"/>
        </w:rPr>
      </w:pPr>
      <w:r w:rsidRPr="004508C9">
        <w:rPr>
          <w:sz w:val="20"/>
          <w:lang w:val="en-GB"/>
        </w:rPr>
        <w:t>_________________________________________________________________________________________</w:t>
      </w:r>
    </w:p>
    <w:p w14:paraId="1E305E65" w14:textId="5AC9CE67" w:rsidR="004A6F1D" w:rsidRPr="004508C9" w:rsidRDefault="004A6F1D" w:rsidP="00692DE9">
      <w:pPr>
        <w:pStyle w:val="Corpotesto"/>
        <w:tabs>
          <w:tab w:val="left" w:pos="284"/>
          <w:tab w:val="left" w:pos="426"/>
        </w:tabs>
        <w:kinsoku w:val="0"/>
        <w:overflowPunct w:val="0"/>
        <w:spacing w:after="120"/>
        <w:ind w:left="284" w:right="-1"/>
        <w:jc w:val="both"/>
        <w:rPr>
          <w:sz w:val="20"/>
          <w:lang w:val="en-GB"/>
        </w:rPr>
      </w:pPr>
      <w:r w:rsidRPr="004508C9">
        <w:rPr>
          <w:sz w:val="20"/>
          <w:lang w:val="en-GB"/>
        </w:rPr>
        <w:t>(</w:t>
      </w:r>
      <w:r w:rsidR="00B544C4" w:rsidRPr="004508C9">
        <w:rPr>
          <w:sz w:val="20"/>
          <w:lang w:val="en-GB"/>
        </w:rPr>
        <w:t>name of Entity / Company</w:t>
      </w:r>
      <w:r w:rsidRPr="004508C9">
        <w:rPr>
          <w:sz w:val="20"/>
          <w:lang w:val="en-GB"/>
        </w:rPr>
        <w:t xml:space="preserve">) </w:t>
      </w:r>
    </w:p>
    <w:p w14:paraId="0A385DD6" w14:textId="6C4109A0" w:rsidR="00EC2FB3" w:rsidRPr="004508C9" w:rsidRDefault="00EC2FB3" w:rsidP="00EC2FB3">
      <w:pPr>
        <w:pStyle w:val="Corpotesto"/>
        <w:tabs>
          <w:tab w:val="left" w:pos="284"/>
          <w:tab w:val="left" w:pos="426"/>
        </w:tabs>
        <w:kinsoku w:val="0"/>
        <w:overflowPunct w:val="0"/>
        <w:spacing w:after="120"/>
        <w:ind w:left="284" w:right="-1"/>
        <w:jc w:val="both"/>
        <w:rPr>
          <w:sz w:val="20"/>
          <w:lang w:val="en-GB"/>
        </w:rPr>
      </w:pPr>
      <w:r w:rsidRPr="004508C9">
        <w:rPr>
          <w:sz w:val="20"/>
          <w:lang w:val="en-GB"/>
        </w:rPr>
        <w:t xml:space="preserve">Having granted </w:t>
      </w:r>
      <w:r w:rsidR="00702067" w:rsidRPr="004508C9">
        <w:rPr>
          <w:sz w:val="20"/>
          <w:lang w:val="en-GB"/>
        </w:rPr>
        <w:t xml:space="preserve">a </w:t>
      </w:r>
      <w:r w:rsidRPr="004508C9">
        <w:rPr>
          <w:sz w:val="20"/>
          <w:lang w:val="en-GB"/>
        </w:rPr>
        <w:t>proxy</w:t>
      </w:r>
      <w:r w:rsidR="00702067" w:rsidRPr="004508C9">
        <w:rPr>
          <w:sz w:val="20"/>
          <w:lang w:val="en-GB"/>
        </w:rPr>
        <w:t>,</w:t>
      </w:r>
      <w:r w:rsidRPr="004508C9">
        <w:rPr>
          <w:sz w:val="20"/>
          <w:lang w:val="en-GB"/>
        </w:rPr>
        <w:t xml:space="preserve"> pursuant to art. 135</w:t>
      </w:r>
      <w:r w:rsidR="007B3828">
        <w:rPr>
          <w:sz w:val="20"/>
          <w:lang w:val="en-GB"/>
        </w:rPr>
        <w:t>-</w:t>
      </w:r>
      <w:r w:rsidRPr="004845AC">
        <w:rPr>
          <w:sz w:val="20"/>
          <w:lang w:val="en-GB"/>
        </w:rPr>
        <w:t xml:space="preserve">novies </w:t>
      </w:r>
      <w:r w:rsidRPr="004508C9">
        <w:rPr>
          <w:sz w:val="20"/>
          <w:lang w:val="en-GB"/>
        </w:rPr>
        <w:t>of Legislative Decree 58/98 for n</w:t>
      </w:r>
      <w:r w:rsidR="00344D2E" w:rsidRPr="004508C9">
        <w:rPr>
          <w:sz w:val="20"/>
          <w:lang w:val="en-GB"/>
        </w:rPr>
        <w:t>o.</w:t>
      </w:r>
      <w:r w:rsidRPr="004508C9">
        <w:rPr>
          <w:sz w:val="20"/>
          <w:lang w:val="en-GB"/>
        </w:rPr>
        <w:t xml:space="preserve"> ______________ Saipem shares</w:t>
      </w:r>
      <w:r w:rsidR="00EE2F55" w:rsidRPr="004508C9">
        <w:rPr>
          <w:sz w:val="20"/>
          <w:lang w:val="en-GB"/>
        </w:rPr>
        <w:t xml:space="preserve"> as per </w:t>
      </w:r>
      <w:r w:rsidRPr="004508C9">
        <w:rPr>
          <w:sz w:val="20"/>
          <w:lang w:val="en-GB"/>
        </w:rPr>
        <w:t xml:space="preserve">certification </w:t>
      </w:r>
      <w:r w:rsidR="005E0728" w:rsidRPr="004508C9">
        <w:rPr>
          <w:sz w:val="20"/>
          <w:lang w:val="en-GB"/>
        </w:rPr>
        <w:t>issued by</w:t>
      </w:r>
      <w:r w:rsidRPr="004508C9">
        <w:rPr>
          <w:sz w:val="20"/>
          <w:lang w:val="en-GB"/>
        </w:rPr>
        <w:t xml:space="preserve"> the custodian bank n</w:t>
      </w:r>
      <w:r w:rsidR="005E0728" w:rsidRPr="004508C9">
        <w:rPr>
          <w:sz w:val="20"/>
          <w:lang w:val="en-GB"/>
        </w:rPr>
        <w:t xml:space="preserve">o. </w:t>
      </w:r>
      <w:r w:rsidRPr="004508C9">
        <w:rPr>
          <w:sz w:val="20"/>
          <w:lang w:val="en-GB"/>
        </w:rPr>
        <w:t>________________</w:t>
      </w:r>
    </w:p>
    <w:p w14:paraId="4DB63675" w14:textId="534135DB" w:rsidR="00EC2FB3" w:rsidRPr="004508C9" w:rsidRDefault="00EC2FB3" w:rsidP="00EC2FB3">
      <w:pPr>
        <w:pStyle w:val="Corpotesto"/>
        <w:tabs>
          <w:tab w:val="left" w:pos="284"/>
          <w:tab w:val="left" w:pos="426"/>
        </w:tabs>
        <w:kinsoku w:val="0"/>
        <w:overflowPunct w:val="0"/>
        <w:spacing w:after="120"/>
        <w:ind w:left="284" w:right="-1"/>
        <w:jc w:val="both"/>
        <w:rPr>
          <w:sz w:val="20"/>
          <w:lang w:val="en-GB"/>
        </w:rPr>
      </w:pPr>
      <w:r w:rsidRPr="004508C9">
        <w:rPr>
          <w:sz w:val="20"/>
          <w:lang w:val="en-GB"/>
        </w:rPr>
        <w:t>expressly authorize the Delegate</w:t>
      </w:r>
      <w:r w:rsidR="005E0728" w:rsidRPr="004508C9">
        <w:rPr>
          <w:sz w:val="20"/>
          <w:lang w:val="en-GB"/>
        </w:rPr>
        <w:t>d Representative</w:t>
      </w:r>
      <w:r w:rsidRPr="004508C9">
        <w:rPr>
          <w:sz w:val="20"/>
          <w:lang w:val="en-GB"/>
        </w:rPr>
        <w:t xml:space="preserve"> and</w:t>
      </w:r>
      <w:r w:rsidR="005E0728" w:rsidRPr="004508C9">
        <w:rPr>
          <w:sz w:val="20"/>
          <w:lang w:val="en-GB"/>
        </w:rPr>
        <w:t>/or his</w:t>
      </w:r>
      <w:r w:rsidRPr="004508C9">
        <w:rPr>
          <w:sz w:val="20"/>
          <w:lang w:val="en-GB"/>
        </w:rPr>
        <w:t xml:space="preserve"> </w:t>
      </w:r>
      <w:r w:rsidR="00C23644" w:rsidRPr="004508C9">
        <w:rPr>
          <w:sz w:val="20"/>
          <w:lang w:val="en-GB"/>
        </w:rPr>
        <w:t>appointees</w:t>
      </w:r>
      <w:r w:rsidRPr="004508C9">
        <w:rPr>
          <w:sz w:val="20"/>
          <w:lang w:val="en-GB"/>
        </w:rPr>
        <w:t xml:space="preserve"> to vote according to the following voting instructions at the Shareholders' Meeting of </w:t>
      </w:r>
      <w:r w:rsidRPr="004508C9">
        <w:rPr>
          <w:b/>
          <w:bCs/>
          <w:sz w:val="20"/>
          <w:lang w:val="en-GB"/>
        </w:rPr>
        <w:t>Saipem S.p.A.</w:t>
      </w:r>
      <w:r w:rsidRPr="004508C9">
        <w:rPr>
          <w:sz w:val="20"/>
          <w:lang w:val="en-GB"/>
        </w:rPr>
        <w:t xml:space="preserve"> ISIN code </w:t>
      </w:r>
      <w:r w:rsidRPr="004508C9">
        <w:rPr>
          <w:b/>
          <w:bCs/>
          <w:sz w:val="20"/>
          <w:lang w:val="en-GB"/>
        </w:rPr>
        <w:t>IT0005252140</w:t>
      </w:r>
      <w:r w:rsidRPr="004508C9">
        <w:rPr>
          <w:sz w:val="20"/>
          <w:lang w:val="en-GB"/>
        </w:rPr>
        <w:t xml:space="preserve"> convened on:</w:t>
      </w:r>
    </w:p>
    <w:p w14:paraId="51D691AE" w14:textId="0480A0C6" w:rsidR="007661A9" w:rsidRPr="004508C9" w:rsidRDefault="007661A9" w:rsidP="00C92ECE">
      <w:pPr>
        <w:pStyle w:val="Corpotesto"/>
        <w:kinsoku w:val="0"/>
        <w:overflowPunct w:val="0"/>
        <w:spacing w:after="120"/>
        <w:ind w:left="284" w:right="140"/>
        <w:rPr>
          <w:sz w:val="20"/>
          <w:lang w:val="en-GB"/>
        </w:rPr>
      </w:pPr>
      <w:r w:rsidRPr="004508C9">
        <w:rPr>
          <w:sz w:val="20"/>
          <w:lang w:val="en-GB"/>
        </w:rPr>
        <w:t>-</w:t>
      </w:r>
      <w:r w:rsidRPr="004508C9">
        <w:rPr>
          <w:sz w:val="20"/>
          <w:lang w:val="en-GB"/>
        </w:rPr>
        <w:tab/>
      </w:r>
      <w:r w:rsidR="00403028" w:rsidRPr="004508C9">
        <w:rPr>
          <w:b/>
          <w:bCs/>
          <w:sz w:val="20"/>
          <w:lang w:val="en-GB"/>
        </w:rPr>
        <w:t>April</w:t>
      </w:r>
      <w:r w:rsidR="00403028" w:rsidRPr="004508C9">
        <w:rPr>
          <w:sz w:val="20"/>
          <w:lang w:val="en-GB"/>
        </w:rPr>
        <w:t xml:space="preserve"> </w:t>
      </w:r>
      <w:r w:rsidR="00CF34F2" w:rsidRPr="004508C9">
        <w:rPr>
          <w:b/>
          <w:bCs/>
          <w:sz w:val="20"/>
          <w:lang w:val="en-GB"/>
        </w:rPr>
        <w:t>29</w:t>
      </w:r>
      <w:r w:rsidR="00403028" w:rsidRPr="004508C9">
        <w:rPr>
          <w:b/>
          <w:bCs/>
          <w:sz w:val="20"/>
          <w:lang w:val="en-GB"/>
        </w:rPr>
        <w:t>,</w:t>
      </w:r>
      <w:r w:rsidR="00CF34F2" w:rsidRPr="004508C9">
        <w:rPr>
          <w:b/>
          <w:bCs/>
          <w:sz w:val="20"/>
          <w:lang w:val="en-GB"/>
        </w:rPr>
        <w:t xml:space="preserve"> 2020 a</w:t>
      </w:r>
      <w:r w:rsidR="00403028" w:rsidRPr="004508C9">
        <w:rPr>
          <w:b/>
          <w:bCs/>
          <w:sz w:val="20"/>
          <w:lang w:val="en-GB"/>
        </w:rPr>
        <w:t xml:space="preserve">t </w:t>
      </w:r>
      <w:r w:rsidR="00CF34F2" w:rsidRPr="004508C9">
        <w:rPr>
          <w:b/>
          <w:bCs/>
          <w:sz w:val="20"/>
          <w:lang w:val="en-GB"/>
        </w:rPr>
        <w:t>10:00</w:t>
      </w:r>
      <w:r w:rsidR="00403028" w:rsidRPr="004508C9">
        <w:rPr>
          <w:b/>
          <w:bCs/>
          <w:sz w:val="20"/>
          <w:lang w:val="en-GB"/>
        </w:rPr>
        <w:t xml:space="preserve"> am</w:t>
      </w:r>
      <w:r w:rsidR="00CF34F2" w:rsidRPr="004508C9">
        <w:rPr>
          <w:b/>
          <w:bCs/>
          <w:sz w:val="20"/>
          <w:lang w:val="en-GB"/>
        </w:rPr>
        <w:t xml:space="preserve">, </w:t>
      </w:r>
      <w:r w:rsidR="004907F4" w:rsidRPr="004508C9">
        <w:rPr>
          <w:b/>
          <w:bCs/>
          <w:sz w:val="20"/>
          <w:lang w:val="en-GB"/>
        </w:rPr>
        <w:t>single call</w:t>
      </w:r>
      <w:r w:rsidRPr="004508C9">
        <w:rPr>
          <w:sz w:val="20"/>
          <w:lang w:val="en-GB"/>
        </w:rPr>
        <w:t>,</w:t>
      </w:r>
    </w:p>
    <w:p w14:paraId="2F9FB1F4" w14:textId="77777777" w:rsidR="00D86635" w:rsidRPr="004508C9" w:rsidRDefault="00D86635" w:rsidP="00692DE9">
      <w:pPr>
        <w:spacing w:after="120"/>
        <w:rPr>
          <w:vanish/>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701"/>
        <w:gridCol w:w="1701"/>
        <w:gridCol w:w="1318"/>
      </w:tblGrid>
      <w:tr w:rsidR="004A6F1D" w:rsidRPr="007B3828" w14:paraId="62827E31"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C7AAD24" w14:textId="343B35F0" w:rsidR="004A6F1D" w:rsidRPr="007B3828" w:rsidRDefault="00742725" w:rsidP="00742725">
            <w:pPr>
              <w:numPr>
                <w:ilvl w:val="0"/>
                <w:numId w:val="18"/>
              </w:numPr>
              <w:ind w:left="773" w:hanging="709"/>
              <w:jc w:val="both"/>
              <w:rPr>
                <w:bCs/>
                <w:lang w:val="en-GB" w:eastAsia="en-US"/>
              </w:rPr>
            </w:pPr>
            <w:r w:rsidRPr="007B3828">
              <w:rPr>
                <w:bCs/>
                <w:lang w:val="en-GB" w:eastAsia="en-US"/>
              </w:rPr>
              <w:t>Statutory Financial Statements at December 31, 2019 of Saipem S.p.A. Relevant resolutions. Presentation of the Consolidated Financial Statements at December 31, 2019. Reports by the Board of Directors, the Statutory Auditors and the External Auditors. Presentation of the Consolidated Non-Financial Statement for the year 2019</w:t>
            </w:r>
            <w:r w:rsidR="00CF34F2" w:rsidRPr="007B3828">
              <w:rPr>
                <w:bCs/>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510D34" w14:textId="77782445" w:rsidR="004A6F1D" w:rsidRPr="007B3828" w:rsidRDefault="004A6F1D" w:rsidP="00692DE9">
            <w:pPr>
              <w:spacing w:after="120"/>
              <w:ind w:left="318" w:hanging="318"/>
              <w:jc w:val="center"/>
              <w:rPr>
                <w:bCs/>
                <w:lang w:val="en-GB" w:eastAsia="en-US"/>
              </w:rPr>
            </w:pPr>
            <w:r w:rsidRPr="007B3828">
              <w:rPr>
                <w:bCs/>
                <w:lang w:val="en-GB"/>
              </w:rPr>
              <w:t xml:space="preserve">□ </w:t>
            </w:r>
            <w:r w:rsidR="00742725" w:rsidRPr="007B3828">
              <w:rPr>
                <w:bCs/>
                <w:lang w:val="en-GB"/>
              </w:rPr>
              <w:t>In favour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74568A" w14:textId="0EDC8C32" w:rsidR="004A6F1D" w:rsidRPr="007B3828" w:rsidRDefault="004A6F1D"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B28AD04" w14:textId="76762B49" w:rsidR="004A6F1D" w:rsidRPr="007B3828" w:rsidRDefault="004A6F1D"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r w:rsidR="004A6F1D" w:rsidRPr="007B3828" w14:paraId="06A891A7"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33014DD" w14:textId="5881BFFC" w:rsidR="004A6F1D" w:rsidRPr="007B3828" w:rsidRDefault="00742725" w:rsidP="00CF34F2">
            <w:pPr>
              <w:numPr>
                <w:ilvl w:val="0"/>
                <w:numId w:val="18"/>
              </w:numPr>
              <w:ind w:left="738" w:hanging="708"/>
              <w:jc w:val="both"/>
              <w:rPr>
                <w:bCs/>
                <w:lang w:val="en-GB" w:eastAsia="en-US"/>
              </w:rPr>
            </w:pPr>
            <w:r w:rsidRPr="007B3828">
              <w:rPr>
                <w:bCs/>
                <w:lang w:val="en-GB" w:eastAsia="en-US"/>
              </w:rPr>
              <w:t>Allocation of the result for the year 2019</w:t>
            </w:r>
            <w:r w:rsidR="00CF34F2" w:rsidRPr="007B3828">
              <w:rPr>
                <w:bCs/>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9D2DD1" w14:textId="43A67BC9" w:rsidR="004A6F1D" w:rsidRPr="007B3828" w:rsidRDefault="004A6F1D" w:rsidP="00692DE9">
            <w:pPr>
              <w:spacing w:after="120"/>
              <w:jc w:val="center"/>
              <w:rPr>
                <w:bCs/>
                <w:lang w:val="en-GB" w:eastAsia="en-US"/>
              </w:rPr>
            </w:pPr>
            <w:r w:rsidRPr="007B3828">
              <w:rPr>
                <w:bCs/>
                <w:lang w:val="en-GB"/>
              </w:rPr>
              <w:t xml:space="preserve">□ </w:t>
            </w:r>
            <w:r w:rsidR="00742725" w:rsidRPr="007B3828">
              <w:rPr>
                <w:bCs/>
                <w:lang w:val="en-GB"/>
              </w:rPr>
              <w:t>In favour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F361FF" w14:textId="138D0BDD" w:rsidR="004A6F1D" w:rsidRPr="007B3828" w:rsidRDefault="004A6F1D"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20360E1" w14:textId="538BFA33" w:rsidR="004A6F1D" w:rsidRPr="007B3828" w:rsidRDefault="004A6F1D"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r w:rsidR="004A6F1D" w:rsidRPr="007B3828" w14:paraId="12E95E38"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BE8552A" w14:textId="7495D373" w:rsidR="004A6F1D" w:rsidRPr="007B3828" w:rsidRDefault="00742725" w:rsidP="00CF34F2">
            <w:pPr>
              <w:numPr>
                <w:ilvl w:val="0"/>
                <w:numId w:val="18"/>
              </w:numPr>
              <w:ind w:left="738" w:hanging="708"/>
              <w:jc w:val="both"/>
              <w:rPr>
                <w:bCs/>
                <w:lang w:val="en-GB" w:eastAsia="en-US"/>
              </w:rPr>
            </w:pPr>
            <w:r w:rsidRPr="007B3828">
              <w:rPr>
                <w:bCs/>
                <w:lang w:val="en-GB" w:eastAsia="en-US"/>
              </w:rPr>
              <w:t>Appointment of a Board Director</w:t>
            </w:r>
            <w:r w:rsidR="00CF34F2" w:rsidRPr="007B3828">
              <w:rPr>
                <w:bCs/>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17E726" w14:textId="7DE62C0D" w:rsidR="004A6F1D" w:rsidRPr="007B3828" w:rsidRDefault="00C92ECE" w:rsidP="00692DE9">
            <w:pPr>
              <w:spacing w:after="120"/>
              <w:jc w:val="center"/>
              <w:rPr>
                <w:bCs/>
                <w:lang w:val="en-GB" w:eastAsia="en-US"/>
              </w:rPr>
            </w:pPr>
            <w:r w:rsidRPr="007B3828">
              <w:rPr>
                <w:bCs/>
                <w:lang w:val="en-GB"/>
              </w:rPr>
              <w:t xml:space="preserve">□ </w:t>
            </w:r>
            <w:r w:rsidR="00742725" w:rsidRPr="007B3828">
              <w:rPr>
                <w:bCs/>
                <w:lang w:val="en-GB"/>
              </w:rPr>
              <w:t>In favour</w:t>
            </w:r>
            <w:r w:rsidRPr="007B3828">
              <w:rPr>
                <w:bCs/>
                <w:lang w:val="en-GB"/>
              </w:rPr>
              <w:t xml:space="preserve"> </w:t>
            </w:r>
            <w:r w:rsidR="00742725" w:rsidRPr="007B3828">
              <w:rPr>
                <w:bCs/>
                <w:lang w:val="en-GB"/>
              </w:rPr>
              <w:t>of the proposal</w:t>
            </w:r>
            <w:r w:rsidRPr="007B3828">
              <w:rPr>
                <w:bCs/>
                <w:lang w:val="en-GB"/>
              </w:rPr>
              <w:t xml:space="preserve"> </w:t>
            </w:r>
            <w:r w:rsidR="00742725" w:rsidRPr="007B3828">
              <w:rPr>
                <w:bCs/>
                <w:lang w:val="en-GB"/>
              </w:rPr>
              <w:t xml:space="preserve">by </w:t>
            </w:r>
            <w:r w:rsidRPr="007B3828">
              <w:rPr>
                <w:bCs/>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0B942B" w14:textId="5CA70F07" w:rsidR="004A6F1D" w:rsidRPr="007B3828" w:rsidRDefault="004A6F1D"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4A3FF6BC" w14:textId="3F2431A6" w:rsidR="004A6F1D" w:rsidRPr="007B3828" w:rsidRDefault="004A6F1D"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r w:rsidR="004A6F1D" w:rsidRPr="007B3828" w14:paraId="6158DD58"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DD04E9B" w14:textId="7B39BE2D" w:rsidR="004A6F1D" w:rsidRPr="007B3828" w:rsidRDefault="00742725" w:rsidP="00CF34F2">
            <w:pPr>
              <w:numPr>
                <w:ilvl w:val="0"/>
                <w:numId w:val="18"/>
              </w:numPr>
              <w:ind w:left="738" w:hanging="708"/>
              <w:jc w:val="both"/>
              <w:rPr>
                <w:bCs/>
                <w:lang w:val="en-GB" w:eastAsia="en-US"/>
              </w:rPr>
            </w:pPr>
            <w:r w:rsidRPr="007B3828">
              <w:rPr>
                <w:bCs/>
                <w:lang w:val="en-GB" w:eastAsia="en-US"/>
              </w:rPr>
              <w:t>Appointment of Statutory Auditors</w:t>
            </w:r>
            <w:r w:rsidR="00CF34F2" w:rsidRPr="007B3828">
              <w:rPr>
                <w:bCs/>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6455FE" w14:textId="5A28CC61" w:rsidR="00AF2839" w:rsidRPr="003402BF" w:rsidRDefault="00AF2839" w:rsidP="00AF2839">
            <w:pPr>
              <w:rPr>
                <w:rFonts w:ascii="Calibri" w:hAnsi="Calibri"/>
                <w:lang w:val="en-GB" w:eastAsia="en-US"/>
              </w:rPr>
            </w:pPr>
            <w:r w:rsidRPr="003402BF">
              <w:rPr>
                <w:rFonts w:ascii="Calibri" w:hAnsi="Calibri"/>
                <w:lang w:val="en-GB" w:eastAsia="en-US"/>
              </w:rPr>
              <w:t>LIST n</w:t>
            </w:r>
            <w:r w:rsidR="00742725" w:rsidRPr="003402BF">
              <w:rPr>
                <w:rFonts w:ascii="Calibri" w:hAnsi="Calibri"/>
                <w:lang w:val="en-GB" w:eastAsia="en-US"/>
              </w:rPr>
              <w:t>o</w:t>
            </w:r>
            <w:r w:rsidRPr="003402BF">
              <w:rPr>
                <w:rFonts w:ascii="Calibri" w:hAnsi="Calibri"/>
                <w:lang w:val="en-GB" w:eastAsia="en-US"/>
              </w:rPr>
              <w:t>.</w:t>
            </w:r>
          </w:p>
          <w:p w14:paraId="3343C844" w14:textId="77777777" w:rsidR="00AF2839" w:rsidRPr="003402BF" w:rsidRDefault="00AF2839" w:rsidP="00AF2839">
            <w:pPr>
              <w:rPr>
                <w:rFonts w:ascii="Calibri" w:hAnsi="Calibri"/>
                <w:lang w:val="en-GB" w:eastAsia="en-US"/>
              </w:rPr>
            </w:pPr>
            <w:r w:rsidRPr="003402BF">
              <w:rPr>
                <w:rFonts w:ascii="Calibri" w:hAnsi="Calibri"/>
                <w:lang w:val="en-GB" w:eastAsia="en-US"/>
              </w:rPr>
              <w:t>……………………….□</w:t>
            </w:r>
          </w:p>
          <w:p w14:paraId="4A66AE1F" w14:textId="48559612" w:rsidR="00AF2839" w:rsidRPr="003402BF" w:rsidRDefault="00742725" w:rsidP="00AF2839">
            <w:pPr>
              <w:rPr>
                <w:rFonts w:ascii="Calibri" w:hAnsi="Calibri"/>
                <w:lang w:val="en-GB" w:eastAsia="en-US"/>
              </w:rPr>
            </w:pPr>
            <w:r w:rsidRPr="003402BF">
              <w:rPr>
                <w:rFonts w:ascii="Calibri" w:hAnsi="Calibri"/>
                <w:lang w:val="en-GB" w:eastAsia="en-US"/>
              </w:rPr>
              <w:t>Against</w:t>
            </w:r>
          </w:p>
          <w:p w14:paraId="6032B7CC" w14:textId="7A5D58A2" w:rsidR="00AF2839" w:rsidRPr="003402BF" w:rsidRDefault="00AF2839" w:rsidP="00AF2839">
            <w:pPr>
              <w:rPr>
                <w:rFonts w:ascii="Calibri" w:hAnsi="Calibri"/>
                <w:lang w:val="en-GB" w:eastAsia="en-US"/>
              </w:rPr>
            </w:pPr>
            <w:r w:rsidRPr="003402BF">
              <w:rPr>
                <w:rFonts w:ascii="Calibri" w:hAnsi="Calibri"/>
                <w:lang w:val="en-GB" w:eastAsia="en-US"/>
              </w:rPr>
              <w:t>(</w:t>
            </w:r>
            <w:r w:rsidR="00742725" w:rsidRPr="003402BF">
              <w:rPr>
                <w:rFonts w:ascii="Calibri" w:hAnsi="Calibri"/>
                <w:lang w:val="en-GB" w:eastAsia="en-US"/>
              </w:rPr>
              <w:t xml:space="preserve">all </w:t>
            </w:r>
            <w:proofErr w:type="gramStart"/>
            <w:r w:rsidR="00742725" w:rsidRPr="003402BF">
              <w:rPr>
                <w:rFonts w:ascii="Calibri" w:hAnsi="Calibri"/>
                <w:lang w:val="en-GB" w:eastAsia="en-US"/>
              </w:rPr>
              <w:t>lists</w:t>
            </w:r>
            <w:r w:rsidRPr="003402BF">
              <w:rPr>
                <w:rFonts w:ascii="Calibri" w:hAnsi="Calibri"/>
                <w:lang w:val="en-GB" w:eastAsia="en-US"/>
              </w:rPr>
              <w:t xml:space="preserve">)  </w:t>
            </w:r>
            <w:r w:rsidR="00742725" w:rsidRPr="003402BF">
              <w:rPr>
                <w:rFonts w:ascii="Calibri" w:hAnsi="Calibri"/>
                <w:lang w:val="en-GB" w:eastAsia="en-US"/>
              </w:rPr>
              <w:t xml:space="preserve"> </w:t>
            </w:r>
            <w:proofErr w:type="gramEnd"/>
            <w:r w:rsidR="00742725" w:rsidRPr="003402BF">
              <w:rPr>
                <w:rFonts w:ascii="Calibri" w:hAnsi="Calibri"/>
                <w:lang w:val="en-GB" w:eastAsia="en-US"/>
              </w:rPr>
              <w:t xml:space="preserve">           </w:t>
            </w:r>
            <w:r w:rsidRPr="003402BF">
              <w:rPr>
                <w:rFonts w:ascii="Calibri" w:hAnsi="Calibri"/>
                <w:lang w:val="en-GB" w:eastAsia="en-US"/>
              </w:rPr>
              <w:t>□</w:t>
            </w:r>
          </w:p>
          <w:p w14:paraId="14C1F377" w14:textId="696B0599" w:rsidR="00AF2839" w:rsidRPr="003402BF" w:rsidRDefault="00742725" w:rsidP="00AF2839">
            <w:pPr>
              <w:rPr>
                <w:rFonts w:ascii="Calibri" w:hAnsi="Calibri"/>
                <w:lang w:val="en-GB" w:eastAsia="en-US"/>
              </w:rPr>
            </w:pPr>
            <w:r w:rsidRPr="003402BF">
              <w:rPr>
                <w:rFonts w:ascii="Calibri" w:hAnsi="Calibri"/>
                <w:lang w:val="en-GB" w:eastAsia="en-US"/>
              </w:rPr>
              <w:t>Abstained</w:t>
            </w:r>
          </w:p>
          <w:p w14:paraId="47D05C68" w14:textId="50DE7E0D" w:rsidR="004A6F1D" w:rsidRPr="003402BF" w:rsidRDefault="00AF2839" w:rsidP="003402BF">
            <w:pPr>
              <w:rPr>
                <w:rFonts w:ascii="Calibri" w:hAnsi="Calibri"/>
                <w:lang w:val="en-GB" w:eastAsia="en-US"/>
              </w:rPr>
            </w:pPr>
            <w:r w:rsidRPr="003402BF">
              <w:rPr>
                <w:rFonts w:ascii="Calibri" w:hAnsi="Calibri"/>
                <w:lang w:val="en-GB" w:eastAsia="en-US"/>
              </w:rPr>
              <w:t>(</w:t>
            </w:r>
            <w:r w:rsidR="00742725" w:rsidRPr="003402BF">
              <w:rPr>
                <w:rFonts w:ascii="Calibri" w:hAnsi="Calibri"/>
                <w:lang w:val="en-GB" w:eastAsia="en-US"/>
              </w:rPr>
              <w:t xml:space="preserve">all </w:t>
            </w:r>
            <w:proofErr w:type="gramStart"/>
            <w:r w:rsidR="00742725" w:rsidRPr="003402BF">
              <w:rPr>
                <w:rFonts w:ascii="Calibri" w:hAnsi="Calibri"/>
                <w:lang w:val="en-GB" w:eastAsia="en-US"/>
              </w:rPr>
              <w:t>lists</w:t>
            </w:r>
            <w:r w:rsidRPr="003402BF">
              <w:rPr>
                <w:rFonts w:ascii="Calibri" w:hAnsi="Calibri"/>
                <w:lang w:val="en-GB" w:eastAsia="en-US"/>
              </w:rPr>
              <w:t xml:space="preserve">) </w:t>
            </w:r>
            <w:r w:rsidR="00742725" w:rsidRPr="003402BF">
              <w:rPr>
                <w:rFonts w:ascii="Calibri" w:hAnsi="Calibri"/>
                <w:lang w:val="en-GB" w:eastAsia="en-US"/>
              </w:rPr>
              <w:t xml:space="preserve">  </w:t>
            </w:r>
            <w:proofErr w:type="gramEnd"/>
            <w:r w:rsidR="00742725" w:rsidRPr="003402BF">
              <w:rPr>
                <w:rFonts w:ascii="Calibri" w:hAnsi="Calibri"/>
                <w:lang w:val="en-GB" w:eastAsia="en-US"/>
              </w:rPr>
              <w:t xml:space="preserve">          </w:t>
            </w:r>
            <w:r w:rsidRPr="003402BF">
              <w:rPr>
                <w:rFonts w:ascii="Calibri" w:hAnsi="Calibri"/>
                <w:lang w:val="en-GB"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75E836" w14:textId="24DB8D01" w:rsidR="004A6F1D" w:rsidRPr="007B3828" w:rsidRDefault="004A6F1D"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095A1EB6" w14:textId="4C215917" w:rsidR="004A6F1D" w:rsidRPr="007B3828" w:rsidRDefault="004A6F1D"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r w:rsidR="004A6F1D" w:rsidRPr="007B3828" w14:paraId="562ABD87"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9305FC6" w14:textId="613EC78A" w:rsidR="00922D3E" w:rsidRPr="007B3828" w:rsidRDefault="00742725" w:rsidP="00CF34F2">
            <w:pPr>
              <w:numPr>
                <w:ilvl w:val="0"/>
                <w:numId w:val="18"/>
              </w:numPr>
              <w:ind w:left="738" w:hanging="708"/>
              <w:jc w:val="both"/>
              <w:rPr>
                <w:b/>
                <w:lang w:val="en-GB" w:eastAsia="en-US"/>
              </w:rPr>
            </w:pPr>
            <w:r w:rsidRPr="007B3828">
              <w:rPr>
                <w:bCs/>
                <w:lang w:val="en-GB" w:eastAsia="en-US"/>
              </w:rPr>
              <w:t>Appointment of the Chairman of the Board of Statutory Auditors</w:t>
            </w:r>
            <w:r w:rsidR="00CF34F2" w:rsidRPr="007B3828">
              <w:rPr>
                <w:bCs/>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6EA7F" w14:textId="12056D63" w:rsidR="004A6F1D" w:rsidRPr="007B3828" w:rsidRDefault="004A6F1D" w:rsidP="00692DE9">
            <w:pPr>
              <w:spacing w:after="120"/>
              <w:jc w:val="center"/>
              <w:rPr>
                <w:bCs/>
                <w:lang w:val="en-GB" w:eastAsia="en-US"/>
              </w:rPr>
            </w:pPr>
            <w:r w:rsidRPr="007B3828">
              <w:rPr>
                <w:bCs/>
                <w:lang w:val="en-GB"/>
              </w:rPr>
              <w:t xml:space="preserve">□ </w:t>
            </w:r>
            <w:r w:rsidR="00742725" w:rsidRPr="007B3828">
              <w:rPr>
                <w:bCs/>
                <w:lang w:val="en-GB"/>
              </w:rPr>
              <w:t>In favour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EF37D" w14:textId="15FDC070" w:rsidR="004A6F1D" w:rsidRPr="007B3828" w:rsidRDefault="004A6F1D"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13FFC4BA" w14:textId="2A67A797" w:rsidR="004A6F1D" w:rsidRPr="007B3828" w:rsidRDefault="004A6F1D"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r w:rsidR="00CF6C19" w:rsidRPr="007B3828" w14:paraId="788FD9FE"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0B5D975" w14:textId="5589D9C9" w:rsidR="00CF6C19" w:rsidRPr="007B3828" w:rsidRDefault="00742725" w:rsidP="00742725">
            <w:pPr>
              <w:numPr>
                <w:ilvl w:val="0"/>
                <w:numId w:val="18"/>
              </w:numPr>
              <w:ind w:left="738" w:hanging="708"/>
              <w:jc w:val="both"/>
              <w:rPr>
                <w:bCs/>
                <w:lang w:val="en-GB" w:eastAsia="en-US"/>
              </w:rPr>
            </w:pPr>
            <w:r w:rsidRPr="007B3828">
              <w:rPr>
                <w:bCs/>
                <w:lang w:val="en-GB" w:eastAsia="en-US"/>
              </w:rPr>
              <w:t>Establishing the remuneration of the Statutory Auditors and of the Chairman of the Board of Statutory Auditors</w:t>
            </w:r>
            <w:r w:rsidR="00CF34F2" w:rsidRPr="007B3828">
              <w:rPr>
                <w:bCs/>
                <w:lang w:val="en-GB" w:eastAsia="en-US"/>
              </w:rPr>
              <w:t>.</w:t>
            </w:r>
            <w:r w:rsidRPr="007B3828">
              <w:rPr>
                <w:bCs/>
                <w:lang w:val="en-GB"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64292F" w14:textId="421DE322" w:rsidR="00CF6C19" w:rsidRPr="007B3828" w:rsidRDefault="00AF2839" w:rsidP="00692DE9">
            <w:pPr>
              <w:spacing w:after="120"/>
              <w:jc w:val="center"/>
              <w:rPr>
                <w:bCs/>
                <w:color w:val="FF0000"/>
                <w:lang w:val="en-GB" w:eastAsia="en-US"/>
              </w:rPr>
            </w:pPr>
            <w:r w:rsidRPr="003402BF">
              <w:rPr>
                <w:bCs/>
                <w:lang w:val="en-GB"/>
              </w:rPr>
              <w:t xml:space="preserve">□ </w:t>
            </w:r>
            <w:r w:rsidR="00742725" w:rsidRPr="003402BF">
              <w:rPr>
                <w:bCs/>
                <w:lang w:val="en-GB"/>
              </w:rPr>
              <w:t xml:space="preserve">In favour of the proposal by </w:t>
            </w:r>
            <w:r w:rsidRPr="003402BF">
              <w:rPr>
                <w:bCs/>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8CB515" w14:textId="3223F24C" w:rsidR="00CF6C19" w:rsidRPr="007B3828" w:rsidRDefault="00CF6C19"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D0BCBA1" w14:textId="261EABFA" w:rsidR="00CF6C19" w:rsidRPr="007B3828" w:rsidRDefault="00CF6C19"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r w:rsidR="00922D3E" w:rsidRPr="007B3828" w14:paraId="29B3528D"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1AAE4E0" w14:textId="4AD5021B" w:rsidR="00922D3E" w:rsidRPr="007B3828" w:rsidRDefault="00742725" w:rsidP="00742725">
            <w:pPr>
              <w:numPr>
                <w:ilvl w:val="0"/>
                <w:numId w:val="18"/>
              </w:numPr>
              <w:ind w:left="738" w:hanging="708"/>
              <w:jc w:val="both"/>
              <w:rPr>
                <w:bCs/>
                <w:lang w:val="en-GB" w:eastAsia="en-US"/>
              </w:rPr>
            </w:pPr>
            <w:r w:rsidRPr="007B3828">
              <w:rPr>
                <w:bCs/>
                <w:lang w:val="en-GB" w:eastAsia="en-US"/>
              </w:rPr>
              <w:t xml:space="preserve">2020 Report on Saipem’s Remuneration Policy and Paid Compensation: </w:t>
            </w:r>
            <w:r w:rsidR="003402BF">
              <w:rPr>
                <w:bCs/>
                <w:lang w:val="en-GB" w:eastAsia="en-US"/>
              </w:rPr>
              <w:t>r</w:t>
            </w:r>
            <w:r w:rsidRPr="007B3828">
              <w:rPr>
                <w:bCs/>
                <w:lang w:val="en-GB" w:eastAsia="en-US"/>
              </w:rPr>
              <w:t>esolutions relating to the first section pursuant to art. 123-ter, paragraph 3-ter, of Legislative Decree no. 58/1998. Policy on remuneration</w:t>
            </w:r>
            <w:r w:rsidR="00CF34F2" w:rsidRPr="007B3828">
              <w:rPr>
                <w:bCs/>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1B4C1A" w14:textId="0CBBEFA0" w:rsidR="00922D3E" w:rsidRPr="007B3828" w:rsidRDefault="007661A9" w:rsidP="00692DE9">
            <w:pPr>
              <w:spacing w:after="120"/>
              <w:jc w:val="center"/>
              <w:rPr>
                <w:bCs/>
                <w:lang w:val="en-GB"/>
              </w:rPr>
            </w:pPr>
            <w:r w:rsidRPr="007B3828">
              <w:rPr>
                <w:bCs/>
                <w:lang w:val="en-GB"/>
              </w:rPr>
              <w:t xml:space="preserve">□ </w:t>
            </w:r>
            <w:r w:rsidR="00742725" w:rsidRPr="007B3828">
              <w:rPr>
                <w:bCs/>
                <w:lang w:val="en-GB"/>
              </w:rPr>
              <w:t>In favour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435C69" w14:textId="02F40BE9" w:rsidR="00922D3E" w:rsidRPr="007B3828" w:rsidRDefault="007661A9"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513CEF40" w14:textId="17002D5A" w:rsidR="00922D3E" w:rsidRPr="007B3828" w:rsidRDefault="007661A9" w:rsidP="00692DE9">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r w:rsidR="00C92ECE" w:rsidRPr="007B3828" w14:paraId="520D533D"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F72BF11" w14:textId="332572C5" w:rsidR="00C92ECE" w:rsidRPr="007B3828" w:rsidRDefault="00742725" w:rsidP="00742725">
            <w:pPr>
              <w:numPr>
                <w:ilvl w:val="0"/>
                <w:numId w:val="18"/>
              </w:numPr>
              <w:ind w:left="738" w:hanging="708"/>
              <w:jc w:val="both"/>
              <w:rPr>
                <w:bCs/>
                <w:lang w:val="en-GB" w:eastAsia="en-US"/>
              </w:rPr>
            </w:pPr>
            <w:r w:rsidRPr="007B3828">
              <w:rPr>
                <w:bCs/>
                <w:lang w:val="en-GB" w:eastAsia="en-US"/>
              </w:rPr>
              <w:t xml:space="preserve">2020 Report on Saipem’s Remuneration Policy and Paid Compensation: </w:t>
            </w:r>
            <w:r w:rsidR="003F6F26">
              <w:rPr>
                <w:bCs/>
                <w:lang w:val="en-GB" w:eastAsia="en-US"/>
              </w:rPr>
              <w:t>r</w:t>
            </w:r>
            <w:r w:rsidRPr="007B3828">
              <w:rPr>
                <w:bCs/>
                <w:lang w:val="en-GB" w:eastAsia="en-US"/>
              </w:rPr>
              <w:t>esolutions relating to the second section pursuant to art. 123-ter, paragraph 6, of Legislative Decree no. 58/1998. Compensation paid</w:t>
            </w:r>
            <w:r w:rsidR="00C92ECE" w:rsidRPr="007B3828">
              <w:rPr>
                <w:bCs/>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18D2D4" w14:textId="7B820A75" w:rsidR="00C92ECE" w:rsidRPr="007B3828" w:rsidRDefault="00C92ECE" w:rsidP="00C92ECE">
            <w:pPr>
              <w:spacing w:after="120"/>
              <w:jc w:val="center"/>
              <w:rPr>
                <w:bCs/>
                <w:lang w:val="en-GB"/>
              </w:rPr>
            </w:pPr>
            <w:r w:rsidRPr="007B3828">
              <w:rPr>
                <w:bCs/>
                <w:lang w:val="en-GB"/>
              </w:rPr>
              <w:t xml:space="preserve">□ </w:t>
            </w:r>
            <w:r w:rsidR="00742725" w:rsidRPr="007B3828">
              <w:rPr>
                <w:bCs/>
                <w:lang w:val="en-GB"/>
              </w:rPr>
              <w:t>In favour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5CFF2E" w14:textId="3D123C84" w:rsidR="00C92ECE" w:rsidRPr="007B3828" w:rsidRDefault="00C92ECE" w:rsidP="00C92ECE">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01B684B2" w14:textId="1B7D755E" w:rsidR="00C92ECE" w:rsidRPr="007B3828" w:rsidRDefault="00C92ECE" w:rsidP="00C92ECE">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r w:rsidR="00C92ECE" w:rsidRPr="007B3828" w14:paraId="01AE55B5"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3F3C4D" w14:textId="16C35D9B" w:rsidR="00C92ECE" w:rsidRPr="007B3828" w:rsidRDefault="00742725" w:rsidP="00742725">
            <w:pPr>
              <w:numPr>
                <w:ilvl w:val="0"/>
                <w:numId w:val="18"/>
              </w:numPr>
              <w:ind w:left="738" w:hanging="708"/>
              <w:jc w:val="both"/>
              <w:rPr>
                <w:bCs/>
                <w:lang w:val="en-GB" w:eastAsia="en-US"/>
              </w:rPr>
            </w:pPr>
            <w:r w:rsidRPr="007B3828">
              <w:rPr>
                <w:bCs/>
                <w:lang w:val="en-GB" w:eastAsia="en-US"/>
              </w:rPr>
              <w:t>Short-Term Variable Incentive Plan 2021 – 2023, related to the performance over the financial years 2020-2021-2022</w:t>
            </w:r>
            <w:r w:rsidR="00C92ECE" w:rsidRPr="007B3828">
              <w:rPr>
                <w:bCs/>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F95174" w14:textId="6AA3D943" w:rsidR="00C92ECE" w:rsidRPr="007B3828" w:rsidRDefault="00C92ECE" w:rsidP="00C92ECE">
            <w:pPr>
              <w:spacing w:after="120"/>
              <w:jc w:val="center"/>
              <w:rPr>
                <w:bCs/>
                <w:lang w:val="en-GB"/>
              </w:rPr>
            </w:pPr>
            <w:r w:rsidRPr="007B3828">
              <w:rPr>
                <w:bCs/>
                <w:lang w:val="en-GB"/>
              </w:rPr>
              <w:t xml:space="preserve">□ </w:t>
            </w:r>
            <w:r w:rsidR="00742725" w:rsidRPr="007B3828">
              <w:rPr>
                <w:bCs/>
                <w:lang w:val="en-GB"/>
              </w:rPr>
              <w:t>In favour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B6B62B" w14:textId="7D6BC0B0" w:rsidR="00C92ECE" w:rsidRPr="007B3828" w:rsidRDefault="00C92ECE" w:rsidP="00C92ECE">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5F776018" w14:textId="6ED99F4F" w:rsidR="00C92ECE" w:rsidRPr="007B3828" w:rsidRDefault="00C92ECE" w:rsidP="00C92ECE">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r w:rsidR="00C92ECE" w:rsidRPr="007B3828" w14:paraId="7BC95DE4"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81AC431" w14:textId="44A56AAA" w:rsidR="00C92ECE" w:rsidRPr="007B3828" w:rsidRDefault="00742725" w:rsidP="00742725">
            <w:pPr>
              <w:numPr>
                <w:ilvl w:val="0"/>
                <w:numId w:val="18"/>
              </w:numPr>
              <w:ind w:left="738" w:hanging="708"/>
              <w:jc w:val="both"/>
              <w:rPr>
                <w:bCs/>
                <w:lang w:val="en-GB" w:eastAsia="en-US"/>
              </w:rPr>
            </w:pPr>
            <w:r w:rsidRPr="007B3828">
              <w:rPr>
                <w:bCs/>
                <w:lang w:val="en-GB" w:eastAsia="en-US"/>
              </w:rPr>
              <w:t>Authorisation to buy-back treasury shares for the 2021 allocation of the Short-Term Variable Incentive Plan 2021-2023, related to the performance over the financial years 2020-2021-2022</w:t>
            </w:r>
            <w:r w:rsidR="00C92ECE" w:rsidRPr="007B3828">
              <w:rPr>
                <w:bCs/>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E5518F" w14:textId="742D67D1" w:rsidR="00C92ECE" w:rsidRPr="007B3828" w:rsidRDefault="00C92ECE" w:rsidP="00C92ECE">
            <w:pPr>
              <w:spacing w:after="120"/>
              <w:jc w:val="center"/>
              <w:rPr>
                <w:bCs/>
                <w:lang w:val="en-GB"/>
              </w:rPr>
            </w:pPr>
            <w:r w:rsidRPr="007B3828">
              <w:rPr>
                <w:bCs/>
                <w:lang w:val="en-GB"/>
              </w:rPr>
              <w:t xml:space="preserve">□ </w:t>
            </w:r>
            <w:r w:rsidR="00742725" w:rsidRPr="007B3828">
              <w:rPr>
                <w:bCs/>
                <w:lang w:val="en-GB"/>
              </w:rPr>
              <w:t>In favour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76CFE9" w14:textId="16A95A73" w:rsidR="00C92ECE" w:rsidRPr="007B3828" w:rsidRDefault="00C92ECE" w:rsidP="00C92ECE">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3E130C3D" w14:textId="76FAC782" w:rsidR="00C92ECE" w:rsidRPr="007B3828" w:rsidRDefault="00C92ECE" w:rsidP="00C92ECE">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r w:rsidR="00C92ECE" w:rsidRPr="007B3828" w14:paraId="2A80E870" w14:textId="77777777" w:rsidTr="00D86635">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723FCF2" w14:textId="69562DF4" w:rsidR="00C92ECE" w:rsidRPr="007B3828" w:rsidRDefault="00EE44E2" w:rsidP="00EE44E2">
            <w:pPr>
              <w:numPr>
                <w:ilvl w:val="0"/>
                <w:numId w:val="18"/>
              </w:numPr>
              <w:ind w:left="738" w:hanging="708"/>
              <w:jc w:val="both"/>
              <w:rPr>
                <w:bCs/>
                <w:lang w:val="en-GB" w:eastAsia="en-US"/>
              </w:rPr>
            </w:pPr>
            <w:r w:rsidRPr="007B3828">
              <w:rPr>
                <w:bCs/>
                <w:lang w:val="en-GB" w:eastAsia="en-US"/>
              </w:rPr>
              <w:t>Authorisation to buy-back treasury shares for the 2020 allocation of the Long-Term Incentive Plan 2019-2021</w:t>
            </w:r>
            <w:r w:rsidR="00C92ECE" w:rsidRPr="007B3828">
              <w:rPr>
                <w:bCs/>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ABB957" w14:textId="20DAF143" w:rsidR="00C92ECE" w:rsidRPr="007B3828" w:rsidRDefault="00C92ECE" w:rsidP="00C92ECE">
            <w:pPr>
              <w:spacing w:after="120"/>
              <w:jc w:val="center"/>
              <w:rPr>
                <w:bCs/>
                <w:lang w:val="en-GB"/>
              </w:rPr>
            </w:pPr>
            <w:r w:rsidRPr="007B3828">
              <w:rPr>
                <w:bCs/>
                <w:lang w:val="en-GB"/>
              </w:rPr>
              <w:t xml:space="preserve">□ </w:t>
            </w:r>
            <w:r w:rsidR="00742725" w:rsidRPr="007B3828">
              <w:rPr>
                <w:bCs/>
                <w:lang w:val="en-GB"/>
              </w:rPr>
              <w:t>In favour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F207F5" w14:textId="5FDFA084" w:rsidR="00C92ECE" w:rsidRPr="007B3828" w:rsidRDefault="00C92ECE" w:rsidP="00C92ECE">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Against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28283B8A" w14:textId="4E4E3A8B" w:rsidR="00C92ECE" w:rsidRPr="007B3828" w:rsidRDefault="00C92ECE" w:rsidP="00C92ECE">
            <w:pPr>
              <w:pStyle w:val="Corpotesto"/>
              <w:kinsoku w:val="0"/>
              <w:overflowPunct w:val="0"/>
              <w:spacing w:after="120"/>
              <w:jc w:val="center"/>
              <w:rPr>
                <w:bCs/>
                <w:sz w:val="20"/>
                <w:lang w:val="en-GB" w:eastAsia="en-US"/>
              </w:rPr>
            </w:pPr>
            <w:r w:rsidRPr="007B3828">
              <w:rPr>
                <w:bCs/>
                <w:sz w:val="20"/>
                <w:lang w:val="en-GB" w:eastAsia="en-US"/>
              </w:rPr>
              <w:t xml:space="preserve">□ </w:t>
            </w:r>
            <w:r w:rsidR="00742725" w:rsidRPr="007B3828">
              <w:rPr>
                <w:bCs/>
                <w:sz w:val="20"/>
                <w:lang w:val="en-GB" w:eastAsia="en-US"/>
              </w:rPr>
              <w:t>Abstained</w:t>
            </w:r>
          </w:p>
        </w:tc>
      </w:tr>
    </w:tbl>
    <w:p w14:paraId="2E61D938" w14:textId="54F0B669" w:rsidR="004A6F1D" w:rsidRDefault="004A6F1D" w:rsidP="00692DE9">
      <w:pPr>
        <w:spacing w:after="120"/>
        <w:jc w:val="center"/>
        <w:rPr>
          <w:lang w:val="en-GB"/>
        </w:rPr>
      </w:pPr>
    </w:p>
    <w:p w14:paraId="0A5F5E41" w14:textId="77777777" w:rsidR="00F2486C" w:rsidRDefault="00F2486C" w:rsidP="00F2486C">
      <w:pPr>
        <w:jc w:val="center"/>
        <w:rPr>
          <w:rFonts w:ascii="Arial Narrow" w:hAnsi="Arial Narrow"/>
          <w:sz w:val="18"/>
          <w:szCs w:val="18"/>
          <w:lang w:val="en-US"/>
        </w:rPr>
      </w:pPr>
      <w:r>
        <w:rPr>
          <w:rFonts w:ascii="Arial Narrow" w:hAnsi="Arial Narrow"/>
          <w:b/>
          <w:sz w:val="18"/>
          <w:szCs w:val="18"/>
          <w:lang w:val="en-US"/>
        </w:rPr>
        <w:lastRenderedPageBreak/>
        <w:t>Privacy policy</w:t>
      </w:r>
      <w:r>
        <w:rPr>
          <w:rFonts w:ascii="Arial Narrow" w:hAnsi="Arial Narrow"/>
          <w:b/>
          <w:sz w:val="18"/>
          <w:szCs w:val="18"/>
          <w:lang w:val="en-US"/>
        </w:rPr>
        <w:br/>
      </w:r>
      <w:r>
        <w:rPr>
          <w:rFonts w:ascii="Arial Narrow" w:hAnsi="Arial Narrow"/>
          <w:i/>
          <w:sz w:val="18"/>
          <w:szCs w:val="18"/>
          <w:lang w:val="en-US"/>
        </w:rPr>
        <w:t>Pursuant to art. 13 of the regulation(</w:t>
      </w:r>
      <w:proofErr w:type="spellStart"/>
      <w:r>
        <w:rPr>
          <w:rFonts w:ascii="Arial Narrow" w:hAnsi="Arial Narrow"/>
          <w:i/>
          <w:sz w:val="18"/>
          <w:szCs w:val="18"/>
          <w:lang w:val="en-US"/>
        </w:rPr>
        <w:t>eu</w:t>
      </w:r>
      <w:proofErr w:type="spellEnd"/>
      <w:r>
        <w:rPr>
          <w:rFonts w:ascii="Arial Narrow" w:hAnsi="Arial Narrow"/>
          <w:i/>
          <w:sz w:val="18"/>
          <w:szCs w:val="18"/>
          <w:lang w:val="en-US"/>
        </w:rPr>
        <w:t>) 2016/679 (“on the protection of natural persons with regard to the processing of personal data and on the free movement of such data”)</w:t>
      </w:r>
    </w:p>
    <w:p w14:paraId="07AFA328" w14:textId="77777777" w:rsidR="00F2486C" w:rsidRDefault="00F2486C" w:rsidP="00F2486C">
      <w:pPr>
        <w:rPr>
          <w:rFonts w:ascii="Arial Narrow" w:hAnsi="Arial Narrow"/>
          <w:sz w:val="18"/>
          <w:szCs w:val="18"/>
          <w:lang w:val="en-US"/>
        </w:rPr>
      </w:pPr>
      <w:r>
        <w:rPr>
          <w:rFonts w:ascii="Arial Narrow" w:hAnsi="Arial Narrow"/>
          <w:sz w:val="18"/>
          <w:szCs w:val="18"/>
          <w:lang w:val="en-US"/>
        </w:rPr>
        <w:t xml:space="preserve">With reference to the personal data, </w:t>
      </w:r>
      <w:proofErr w:type="spellStart"/>
      <w:r>
        <w:rPr>
          <w:rFonts w:ascii="Arial Narrow" w:hAnsi="Arial Narrow"/>
          <w:sz w:val="18"/>
          <w:szCs w:val="18"/>
          <w:lang w:val="en-US"/>
        </w:rPr>
        <w:t>Avv</w:t>
      </w:r>
      <w:proofErr w:type="spellEnd"/>
      <w:r>
        <w:rPr>
          <w:rFonts w:ascii="Arial Narrow" w:hAnsi="Arial Narrow"/>
          <w:sz w:val="18"/>
          <w:szCs w:val="18"/>
          <w:lang w:val="en-US"/>
        </w:rPr>
        <w:t xml:space="preserve">. Dario </w:t>
      </w:r>
      <w:proofErr w:type="spellStart"/>
      <w:r>
        <w:rPr>
          <w:rFonts w:ascii="Arial Narrow" w:hAnsi="Arial Narrow"/>
          <w:sz w:val="18"/>
          <w:szCs w:val="18"/>
          <w:lang w:val="en-US"/>
        </w:rPr>
        <w:t>Trevisan</w:t>
      </w:r>
      <w:proofErr w:type="spellEnd"/>
      <w:r>
        <w:rPr>
          <w:rFonts w:ascii="Arial Narrow" w:hAnsi="Arial Narrow"/>
          <w:sz w:val="18"/>
          <w:szCs w:val="18"/>
          <w:lang w:val="en-US"/>
        </w:rPr>
        <w:t xml:space="preserve"> – as Appointed Representative of the Issuer – will get in carrying out its activities in Your favor, we wish to inform You of the following.</w:t>
      </w:r>
      <w:r>
        <w:rPr>
          <w:rFonts w:ascii="Arial Narrow" w:hAnsi="Arial Narrow"/>
          <w:sz w:val="18"/>
          <w:szCs w:val="18"/>
          <w:lang w:val="en-US"/>
        </w:rPr>
        <w:br/>
      </w:r>
      <w:r>
        <w:rPr>
          <w:rFonts w:ascii="Arial Narrow" w:hAnsi="Arial Narrow"/>
          <w:b/>
          <w:sz w:val="18"/>
          <w:szCs w:val="18"/>
        </w:rPr>
        <w:t>Data Controller</w:t>
      </w:r>
      <w:r>
        <w:rPr>
          <w:rFonts w:ascii="Arial Narrow" w:hAnsi="Arial Narrow"/>
          <w:b/>
          <w:sz w:val="18"/>
          <w:szCs w:val="18"/>
        </w:rPr>
        <w:br/>
      </w:r>
      <w:r>
        <w:rPr>
          <w:rFonts w:ascii="Arial Narrow" w:hAnsi="Arial Narrow"/>
          <w:sz w:val="18"/>
          <w:szCs w:val="18"/>
        </w:rPr>
        <w:t xml:space="preserve">The data controller </w:t>
      </w:r>
      <w:proofErr w:type="spellStart"/>
      <w:r>
        <w:rPr>
          <w:rFonts w:ascii="Arial Narrow" w:hAnsi="Arial Narrow"/>
          <w:sz w:val="18"/>
          <w:szCs w:val="18"/>
        </w:rPr>
        <w:t>is</w:t>
      </w:r>
      <w:proofErr w:type="spellEnd"/>
      <w:r>
        <w:rPr>
          <w:rFonts w:ascii="Arial Narrow" w:hAnsi="Arial Narrow"/>
          <w:sz w:val="18"/>
          <w:szCs w:val="18"/>
        </w:rPr>
        <w:t xml:space="preserve"> Avv. Dario Trevisan, </w:t>
      </w:r>
      <w:proofErr w:type="spellStart"/>
      <w:r>
        <w:rPr>
          <w:rFonts w:ascii="Arial Narrow" w:hAnsi="Arial Narrow"/>
          <w:sz w:val="18"/>
          <w:szCs w:val="18"/>
        </w:rPr>
        <w:t>c.f.</w:t>
      </w:r>
      <w:proofErr w:type="spellEnd"/>
      <w:r>
        <w:rPr>
          <w:rFonts w:ascii="Arial Narrow" w:hAnsi="Arial Narrow"/>
          <w:sz w:val="18"/>
          <w:szCs w:val="18"/>
        </w:rPr>
        <w:t xml:space="preserve"> TRVDRA64E04F205I, </w:t>
      </w:r>
      <w:proofErr w:type="spellStart"/>
      <w:r>
        <w:rPr>
          <w:rFonts w:ascii="Arial Narrow" w:hAnsi="Arial Narrow"/>
          <w:sz w:val="18"/>
          <w:szCs w:val="18"/>
        </w:rPr>
        <w:t>domiciled</w:t>
      </w:r>
      <w:proofErr w:type="spellEnd"/>
      <w:r>
        <w:rPr>
          <w:rFonts w:ascii="Arial Narrow" w:hAnsi="Arial Narrow"/>
          <w:sz w:val="18"/>
          <w:szCs w:val="18"/>
        </w:rPr>
        <w:t xml:space="preserve"> in Milano, viale </w:t>
      </w:r>
      <w:proofErr w:type="spellStart"/>
      <w:r>
        <w:rPr>
          <w:rFonts w:ascii="Arial Narrow" w:hAnsi="Arial Narrow"/>
          <w:sz w:val="18"/>
          <w:szCs w:val="18"/>
        </w:rPr>
        <w:t>Majno</w:t>
      </w:r>
      <w:proofErr w:type="spellEnd"/>
      <w:r>
        <w:rPr>
          <w:rFonts w:ascii="Arial Narrow" w:hAnsi="Arial Narrow"/>
          <w:sz w:val="18"/>
          <w:szCs w:val="18"/>
        </w:rPr>
        <w:t xml:space="preserve"> n. 45. </w:t>
      </w:r>
      <w:r>
        <w:rPr>
          <w:rFonts w:ascii="Arial Narrow" w:hAnsi="Arial Narrow"/>
          <w:sz w:val="18"/>
          <w:szCs w:val="18"/>
          <w:lang w:val="en-US"/>
        </w:rPr>
        <w:t xml:space="preserve">You can contact the Data Controller at the following email address: </w:t>
      </w:r>
      <w:hyperlink r:id="rId12" w:history="1">
        <w:r>
          <w:rPr>
            <w:rStyle w:val="Collegamentoipertestuale"/>
            <w:rFonts w:ascii="Arial Narrow" w:hAnsi="Arial Narrow"/>
            <w:sz w:val="18"/>
            <w:szCs w:val="18"/>
            <w:lang w:val="en-US"/>
          </w:rPr>
          <w:t>mail@trevisanlaw.it</w:t>
        </w:r>
      </w:hyperlink>
      <w:r>
        <w:rPr>
          <w:rFonts w:ascii="Arial Narrow" w:hAnsi="Arial Narrow"/>
          <w:sz w:val="18"/>
          <w:szCs w:val="18"/>
          <w:lang w:val="en-US"/>
        </w:rPr>
        <w:br/>
      </w:r>
      <w:r>
        <w:rPr>
          <w:rFonts w:ascii="Arial Narrow" w:hAnsi="Arial Narrow"/>
          <w:b/>
          <w:sz w:val="18"/>
          <w:szCs w:val="18"/>
          <w:lang w:val="en-US"/>
        </w:rPr>
        <w:t>Data Processing purpose</w:t>
      </w:r>
      <w:r>
        <w:rPr>
          <w:rFonts w:ascii="Arial Narrow" w:hAnsi="Arial Narrow"/>
          <w:b/>
          <w:sz w:val="18"/>
          <w:szCs w:val="18"/>
          <w:lang w:val="en-US"/>
        </w:rPr>
        <w:br/>
      </w:r>
      <w:r>
        <w:rPr>
          <w:rFonts w:ascii="Arial Narrow" w:hAnsi="Arial Narrow"/>
          <w:sz w:val="18"/>
          <w:szCs w:val="18"/>
          <w:lang w:val="en-US"/>
        </w:rPr>
        <w:t>Data contained in the Appointed Representative format will be processed for the following purposes:</w:t>
      </w:r>
    </w:p>
    <w:p w14:paraId="7812EA34" w14:textId="77777777" w:rsidR="00F2486C" w:rsidRDefault="00F2486C" w:rsidP="00F2486C">
      <w:pPr>
        <w:pStyle w:val="Paragrafoelenco"/>
        <w:ind w:left="426" w:hanging="426"/>
        <w:rPr>
          <w:rFonts w:ascii="Arial Narrow" w:hAnsi="Arial Narrow" w:cs="Arial"/>
          <w:sz w:val="18"/>
          <w:szCs w:val="18"/>
          <w:lang w:val="en-US"/>
        </w:rPr>
      </w:pPr>
      <w:r>
        <w:rPr>
          <w:rFonts w:ascii="Arial Narrow" w:hAnsi="Arial Narrow" w:cs="Arial"/>
          <w:sz w:val="18"/>
          <w:szCs w:val="18"/>
          <w:lang w:val="en-US"/>
        </w:rPr>
        <w:t xml:space="preserve">a) </w:t>
      </w:r>
      <w:r>
        <w:rPr>
          <w:rFonts w:ascii="Arial Narrow" w:hAnsi="Arial Narrow" w:cs="Arial"/>
          <w:sz w:val="18"/>
          <w:szCs w:val="18"/>
          <w:lang w:val="en-US"/>
        </w:rPr>
        <w:tab/>
        <w:t xml:space="preserve">execution of the assignment received, or for the fulfillments regarding the representation in the shareholders’ meeting and the expression of votes on Your behalf, according to the instructions </w:t>
      </w:r>
      <w:proofErr w:type="gramStart"/>
      <w:r>
        <w:rPr>
          <w:rFonts w:ascii="Arial Narrow" w:hAnsi="Arial Narrow" w:cs="Arial"/>
          <w:sz w:val="18"/>
          <w:szCs w:val="18"/>
          <w:lang w:val="en-US"/>
        </w:rPr>
        <w:t>received;</w:t>
      </w:r>
      <w:proofErr w:type="gramEnd"/>
    </w:p>
    <w:p w14:paraId="08AFC155" w14:textId="77777777" w:rsidR="00F2486C" w:rsidRDefault="00F2486C" w:rsidP="00F2486C">
      <w:pPr>
        <w:pStyle w:val="Paragrafoelenco"/>
        <w:ind w:left="426" w:hanging="426"/>
        <w:rPr>
          <w:rFonts w:ascii="Arial Narrow" w:hAnsi="Arial Narrow" w:cs="Arial"/>
          <w:sz w:val="18"/>
          <w:szCs w:val="18"/>
          <w:lang w:val="en-US"/>
        </w:rPr>
      </w:pPr>
      <w:r>
        <w:rPr>
          <w:rFonts w:ascii="Arial Narrow" w:hAnsi="Arial Narrow" w:cs="Arial"/>
          <w:sz w:val="18"/>
          <w:szCs w:val="18"/>
          <w:lang w:val="en-US"/>
        </w:rPr>
        <w:t xml:space="preserve">b) </w:t>
      </w:r>
      <w:r>
        <w:rPr>
          <w:rFonts w:ascii="Arial Narrow" w:hAnsi="Arial Narrow" w:cs="Arial"/>
          <w:sz w:val="18"/>
          <w:szCs w:val="18"/>
          <w:lang w:val="en-US"/>
        </w:rPr>
        <w:tab/>
        <w:t>fulfilling legal obligations.</w:t>
      </w:r>
    </w:p>
    <w:p w14:paraId="599897D8" w14:textId="77777777" w:rsidR="00F2486C" w:rsidRDefault="00F2486C" w:rsidP="00F2486C">
      <w:pPr>
        <w:rPr>
          <w:rFonts w:ascii="Arial Narrow" w:eastAsiaTheme="minorHAnsi" w:hAnsi="Arial Narrow" w:cstheme="minorBidi"/>
          <w:sz w:val="18"/>
          <w:szCs w:val="18"/>
          <w:lang w:val="en-US" w:eastAsia="en-US"/>
        </w:rPr>
      </w:pPr>
      <w:r>
        <w:rPr>
          <w:rFonts w:ascii="Arial Narrow" w:hAnsi="Arial Narrow"/>
          <w:b/>
          <w:sz w:val="18"/>
          <w:szCs w:val="18"/>
          <w:lang w:val="en-US"/>
        </w:rPr>
        <w:t>Legal basis of Data Processing</w:t>
      </w:r>
      <w:r>
        <w:rPr>
          <w:rFonts w:ascii="Arial Narrow" w:hAnsi="Arial Narrow"/>
          <w:b/>
          <w:sz w:val="18"/>
          <w:szCs w:val="18"/>
          <w:lang w:val="en-US"/>
        </w:rPr>
        <w:br/>
      </w:r>
      <w:r>
        <w:rPr>
          <w:rFonts w:ascii="Arial Narrow" w:hAnsi="Arial Narrow"/>
          <w:sz w:val="18"/>
          <w:szCs w:val="18"/>
          <w:lang w:val="en-US"/>
        </w:rPr>
        <w:t>Data Processing has the following legal basis:</w:t>
      </w:r>
    </w:p>
    <w:p w14:paraId="4E061BA0" w14:textId="77777777" w:rsidR="00F2486C" w:rsidRDefault="00F2486C" w:rsidP="00F2486C">
      <w:pPr>
        <w:pStyle w:val="Paragrafoelenco"/>
        <w:numPr>
          <w:ilvl w:val="0"/>
          <w:numId w:val="30"/>
        </w:numPr>
        <w:suppressAutoHyphens/>
        <w:autoSpaceDE/>
        <w:autoSpaceDN/>
        <w:adjustRightInd/>
        <w:ind w:left="426" w:hanging="426"/>
        <w:contextualSpacing/>
        <w:rPr>
          <w:rFonts w:ascii="Arial Narrow" w:hAnsi="Arial Narrow" w:cs="Times New Roman"/>
          <w:sz w:val="18"/>
          <w:szCs w:val="18"/>
          <w:lang w:val="en-US"/>
        </w:rPr>
      </w:pPr>
      <w:r>
        <w:rPr>
          <w:rFonts w:ascii="Arial Narrow" w:hAnsi="Arial Narrow" w:cs="Times New Roman"/>
          <w:sz w:val="18"/>
          <w:szCs w:val="18"/>
          <w:lang w:val="en-US"/>
        </w:rPr>
        <w:t xml:space="preserve">fulfillment of contractual obligations, as arising from the assignment </w:t>
      </w:r>
      <w:proofErr w:type="gramStart"/>
      <w:r>
        <w:rPr>
          <w:rFonts w:ascii="Arial Narrow" w:hAnsi="Arial Narrow" w:cs="Times New Roman"/>
          <w:sz w:val="18"/>
          <w:szCs w:val="18"/>
          <w:lang w:val="en-US"/>
        </w:rPr>
        <w:t>received;</w:t>
      </w:r>
      <w:proofErr w:type="gramEnd"/>
    </w:p>
    <w:p w14:paraId="5B5EA104" w14:textId="77777777" w:rsidR="00F2486C" w:rsidRDefault="00F2486C" w:rsidP="00F2486C">
      <w:pPr>
        <w:pStyle w:val="Paragrafoelenco"/>
        <w:numPr>
          <w:ilvl w:val="0"/>
          <w:numId w:val="30"/>
        </w:numPr>
        <w:suppressAutoHyphens/>
        <w:autoSpaceDE/>
        <w:autoSpaceDN/>
        <w:adjustRightInd/>
        <w:ind w:left="426" w:hanging="426"/>
        <w:contextualSpacing/>
        <w:rPr>
          <w:rFonts w:ascii="Arial Narrow" w:hAnsi="Arial Narrow" w:cs="Times New Roman"/>
          <w:sz w:val="18"/>
          <w:szCs w:val="18"/>
          <w:lang w:val="en-US"/>
        </w:rPr>
      </w:pPr>
      <w:r>
        <w:rPr>
          <w:rFonts w:ascii="Arial Narrow" w:hAnsi="Arial Narrow" w:cs="Times New Roman"/>
          <w:sz w:val="18"/>
          <w:szCs w:val="18"/>
          <w:lang w:val="en-US"/>
        </w:rPr>
        <w:t>fulfillment of a legal obligation to which the Data Controller is subject, even with the Issuer or supervisory authorities or bodies.</w:t>
      </w:r>
    </w:p>
    <w:p w14:paraId="5853F2C3" w14:textId="77777777" w:rsidR="00F2486C" w:rsidRDefault="00F2486C" w:rsidP="00F2486C">
      <w:pPr>
        <w:tabs>
          <w:tab w:val="left" w:pos="426"/>
        </w:tabs>
        <w:rPr>
          <w:rFonts w:ascii="Arial Narrow" w:eastAsiaTheme="minorHAnsi" w:hAnsi="Arial Narrow" w:cstheme="minorBidi"/>
          <w:sz w:val="18"/>
          <w:szCs w:val="18"/>
          <w:lang w:val="en-US" w:eastAsia="en-US"/>
        </w:rPr>
      </w:pPr>
      <w:r>
        <w:rPr>
          <w:rFonts w:ascii="Arial Narrow" w:hAnsi="Arial Narrow"/>
          <w:b/>
          <w:sz w:val="18"/>
          <w:szCs w:val="18"/>
          <w:lang w:val="en-US"/>
        </w:rPr>
        <w:t>Source of Personal Data</w:t>
      </w:r>
      <w:r>
        <w:rPr>
          <w:rFonts w:ascii="Arial Narrow" w:hAnsi="Arial Narrow"/>
          <w:b/>
          <w:sz w:val="18"/>
          <w:szCs w:val="18"/>
          <w:lang w:val="en-US"/>
        </w:rPr>
        <w:br/>
      </w:r>
      <w:r>
        <w:rPr>
          <w:rFonts w:ascii="Arial Narrow" w:hAnsi="Arial Narrow"/>
          <w:sz w:val="18"/>
          <w:szCs w:val="18"/>
          <w:lang w:val="en-US"/>
        </w:rPr>
        <w:t>Personal Data is collected directly from You or from public or private archives.</w:t>
      </w:r>
      <w:r>
        <w:rPr>
          <w:rFonts w:ascii="Arial Narrow" w:hAnsi="Arial Narrow"/>
          <w:sz w:val="18"/>
          <w:szCs w:val="18"/>
          <w:lang w:val="en-US"/>
        </w:rPr>
        <w:br/>
      </w:r>
      <w:r>
        <w:rPr>
          <w:rFonts w:ascii="Arial Narrow" w:hAnsi="Arial Narrow"/>
          <w:b/>
          <w:sz w:val="18"/>
          <w:szCs w:val="18"/>
          <w:lang w:val="en-US"/>
        </w:rPr>
        <w:t>Data Processing methods</w:t>
      </w:r>
      <w:r>
        <w:rPr>
          <w:rFonts w:ascii="Arial Narrow" w:hAnsi="Arial Narrow"/>
          <w:b/>
          <w:sz w:val="18"/>
          <w:szCs w:val="18"/>
          <w:lang w:val="en-US"/>
        </w:rPr>
        <w:br/>
      </w:r>
      <w:r>
        <w:rPr>
          <w:rFonts w:ascii="Arial Narrow" w:hAnsi="Arial Narrow"/>
          <w:sz w:val="18"/>
          <w:szCs w:val="18"/>
          <w:lang w:val="en-US"/>
        </w:rPr>
        <w:t>Data Processing will consist in the collection, registration, organization, structuring, storage, extraction, consultation, use, communication by transmission, broadcast or any other form of provision, comparison or interconnection, limitation, cancellation and destruction of Data.</w:t>
      </w:r>
      <w:r>
        <w:rPr>
          <w:rFonts w:ascii="Arial Narrow" w:hAnsi="Arial Narrow"/>
          <w:sz w:val="18"/>
          <w:szCs w:val="18"/>
          <w:lang w:val="en-US"/>
        </w:rPr>
        <w:br/>
        <w:t>Data Processing can be carried out by the Data Controller and / or by people authorized by him, with or without the use of electronic or automated means.</w:t>
      </w:r>
      <w:r>
        <w:rPr>
          <w:rFonts w:ascii="Arial Narrow" w:hAnsi="Arial Narrow"/>
          <w:sz w:val="18"/>
          <w:szCs w:val="18"/>
          <w:lang w:val="en-US"/>
        </w:rPr>
        <w:br/>
        <w:t>Personal Data is processed lawfully, correctly and transparently, in the manner and for the above-mentioned purposes, as well as in compliance with the legislation on privacy and the obligations of professional confidentiality.</w:t>
      </w:r>
      <w:r>
        <w:rPr>
          <w:rFonts w:ascii="Arial Narrow" w:hAnsi="Arial Narrow"/>
          <w:sz w:val="18"/>
          <w:szCs w:val="18"/>
          <w:lang w:val="en-US"/>
        </w:rPr>
        <w:br/>
      </w:r>
      <w:r>
        <w:rPr>
          <w:rFonts w:ascii="Arial Narrow" w:hAnsi="Arial Narrow"/>
          <w:b/>
          <w:sz w:val="18"/>
          <w:szCs w:val="18"/>
          <w:lang w:val="en-US"/>
        </w:rPr>
        <w:t>Data retention period</w:t>
      </w:r>
      <w:r>
        <w:rPr>
          <w:rFonts w:ascii="Arial Narrow" w:hAnsi="Arial Narrow"/>
          <w:b/>
          <w:sz w:val="18"/>
          <w:szCs w:val="18"/>
          <w:lang w:val="en-US"/>
        </w:rPr>
        <w:br/>
      </w:r>
      <w:r>
        <w:rPr>
          <w:rFonts w:ascii="Arial Narrow" w:hAnsi="Arial Narrow"/>
          <w:sz w:val="18"/>
          <w:szCs w:val="18"/>
          <w:lang w:val="en-US"/>
        </w:rPr>
        <w:t>In compliance with the principles of lawfulness, limitation and Data minimization purposes,  Data will be kept for the period of completion of the assignment received and, subsequently, for the time the Data Controller is subject to retention obligations for fiscal, administrative purposes or in any case required by law.</w:t>
      </w:r>
      <w:r>
        <w:rPr>
          <w:rFonts w:ascii="Arial Narrow" w:hAnsi="Arial Narrow"/>
          <w:sz w:val="18"/>
          <w:szCs w:val="18"/>
          <w:lang w:val="en-US"/>
        </w:rPr>
        <w:br/>
      </w:r>
      <w:r>
        <w:rPr>
          <w:rFonts w:ascii="Arial Narrow" w:hAnsi="Arial Narrow"/>
          <w:b/>
          <w:sz w:val="18"/>
          <w:szCs w:val="18"/>
          <w:lang w:val="en-US"/>
        </w:rPr>
        <w:t>Nature of Data provision and consequences of eventual refusal.</w:t>
      </w:r>
      <w:r>
        <w:rPr>
          <w:rFonts w:ascii="Arial Narrow" w:hAnsi="Arial Narrow"/>
          <w:b/>
          <w:sz w:val="18"/>
          <w:szCs w:val="18"/>
          <w:lang w:val="en-US"/>
        </w:rPr>
        <w:br/>
      </w:r>
      <w:r>
        <w:rPr>
          <w:rFonts w:ascii="Arial Narrow" w:hAnsi="Arial Narrow"/>
          <w:sz w:val="18"/>
          <w:szCs w:val="18"/>
          <w:lang w:val="en-US"/>
        </w:rPr>
        <w:t>With reference to the purposes reported in point a) of the paragraph "Processing Data purpose", data provision is not mandatory, but it is strictly necessary for the purpose of carrying out the task received. Any refusal to provide such data would make it impossible for the Data Controller - as appointed representative of the company - to proceed with the assignment received and legal obligations. The related processing does not require Your consent. With reference to the purposes reported in point b), data provision is mandatory. Failure to provide data would make it impossible for the Data Controller</w:t>
      </w:r>
      <w:r>
        <w:rPr>
          <w:rFonts w:ascii="Arial Narrow" w:hAnsi="Arial Narrow"/>
          <w:sz w:val="18"/>
          <w:szCs w:val="18"/>
          <w:lang w:val="en-US"/>
        </w:rPr>
        <w:br/>
        <w:t xml:space="preserve"> - </w:t>
      </w:r>
      <w:r>
        <w:rPr>
          <w:rFonts w:ascii="Arial Narrow" w:hAnsi="Arial Narrow"/>
          <w:sz w:val="18"/>
          <w:szCs w:val="18"/>
          <w:lang w:val="en-US"/>
        </w:rPr>
        <w:tab/>
        <w:t>as appointed representative of the company - to proceed with the assignment received and legal obligations. The related processing does not require Your consent.</w:t>
      </w:r>
      <w:r>
        <w:rPr>
          <w:rFonts w:ascii="Arial Narrow" w:hAnsi="Arial Narrow"/>
          <w:sz w:val="18"/>
          <w:szCs w:val="18"/>
          <w:lang w:val="en-US"/>
        </w:rPr>
        <w:br/>
      </w:r>
      <w:r>
        <w:rPr>
          <w:rFonts w:ascii="Arial Narrow" w:hAnsi="Arial Narrow"/>
          <w:b/>
          <w:sz w:val="18"/>
          <w:szCs w:val="18"/>
          <w:lang w:val="en-US"/>
        </w:rPr>
        <w:t>Personal Data communication and dissemination</w:t>
      </w:r>
      <w:r>
        <w:rPr>
          <w:rFonts w:ascii="Arial Narrow" w:hAnsi="Arial Narrow"/>
          <w:b/>
          <w:sz w:val="18"/>
          <w:szCs w:val="18"/>
          <w:lang w:val="en-US"/>
        </w:rPr>
        <w:br/>
      </w:r>
      <w:r>
        <w:rPr>
          <w:rFonts w:ascii="Arial Narrow" w:hAnsi="Arial Narrow"/>
          <w:sz w:val="18"/>
          <w:szCs w:val="18"/>
          <w:lang w:val="en-US"/>
        </w:rPr>
        <w:t>Data will be made accessible for the above-mentioned purposes, before, during and after the Shareholders' Meeting of the Issuer.</w:t>
      </w:r>
      <w:r>
        <w:rPr>
          <w:rFonts w:ascii="Arial Narrow" w:hAnsi="Arial Narrow"/>
          <w:sz w:val="18"/>
          <w:szCs w:val="18"/>
          <w:lang w:val="en-US"/>
        </w:rPr>
        <w:br/>
        <w:t>Employees and collaborators of the Data Controller, specifically authorized to treat them, may access data as well as the Issuer for the fulfillment of legal obligations, including the preparation of the minutes of the meeting and the updating of the shareholders' register. Data can be communicated to all those public and private subjects to whom the communication is necessary for the fulfillment of a legal obligation, or on the basis of instructions given by authorities legitimated by the law or by supervisory and control authorities, as well as for purposes strictly connected and related to the execution of the assignment received concerning the representation in the shareholders’ meeting and the expression of votes.</w:t>
      </w:r>
      <w:r>
        <w:rPr>
          <w:rFonts w:ascii="Arial Narrow" w:hAnsi="Arial Narrow"/>
          <w:sz w:val="18"/>
          <w:szCs w:val="18"/>
          <w:lang w:val="en-US"/>
        </w:rPr>
        <w:br/>
      </w:r>
      <w:r>
        <w:rPr>
          <w:rFonts w:ascii="Arial Narrow" w:hAnsi="Arial Narrow"/>
          <w:b/>
          <w:sz w:val="18"/>
          <w:szCs w:val="18"/>
          <w:lang w:val="en-US"/>
        </w:rPr>
        <w:t>Data transfer abroad</w:t>
      </w:r>
      <w:r>
        <w:rPr>
          <w:rFonts w:ascii="Arial Narrow" w:hAnsi="Arial Narrow"/>
          <w:b/>
          <w:sz w:val="18"/>
          <w:szCs w:val="18"/>
          <w:lang w:val="en-US"/>
        </w:rPr>
        <w:br/>
      </w:r>
      <w:r>
        <w:rPr>
          <w:rFonts w:ascii="Arial Narrow" w:hAnsi="Arial Narrow"/>
          <w:sz w:val="18"/>
          <w:szCs w:val="18"/>
          <w:lang w:val="en-US"/>
        </w:rPr>
        <w:t>Data could be transferred to EU countries or to third countries for the purposes of the processing.</w:t>
      </w:r>
      <w:r>
        <w:rPr>
          <w:rFonts w:ascii="Arial Narrow" w:hAnsi="Arial Narrow"/>
          <w:sz w:val="18"/>
          <w:szCs w:val="18"/>
          <w:lang w:val="en-US"/>
        </w:rPr>
        <w:br/>
      </w:r>
      <w:r>
        <w:rPr>
          <w:rFonts w:ascii="Arial Narrow" w:hAnsi="Arial Narrow"/>
          <w:b/>
          <w:sz w:val="18"/>
          <w:szCs w:val="18"/>
          <w:lang w:val="en-US"/>
        </w:rPr>
        <w:t>Rights of the Data Subject.</w:t>
      </w:r>
      <w:r>
        <w:rPr>
          <w:rFonts w:ascii="Arial Narrow" w:hAnsi="Arial Narrow"/>
          <w:b/>
          <w:sz w:val="18"/>
          <w:szCs w:val="18"/>
          <w:lang w:val="en-US"/>
        </w:rPr>
        <w:br/>
      </w:r>
      <w:r>
        <w:rPr>
          <w:rFonts w:ascii="Arial Narrow" w:hAnsi="Arial Narrow"/>
          <w:sz w:val="18"/>
          <w:szCs w:val="18"/>
          <w:lang w:val="en-US"/>
        </w:rPr>
        <w:t>You have the right to request the Data Controller at any time:</w:t>
      </w:r>
      <w:r>
        <w:rPr>
          <w:rFonts w:ascii="Arial Narrow" w:hAnsi="Arial Narrow"/>
          <w:sz w:val="18"/>
          <w:szCs w:val="18"/>
          <w:lang w:val="en-US"/>
        </w:rPr>
        <w:br/>
        <w:t>-</w:t>
      </w:r>
      <w:r>
        <w:rPr>
          <w:rFonts w:ascii="Arial Narrow" w:hAnsi="Arial Narrow"/>
          <w:sz w:val="18"/>
          <w:szCs w:val="18"/>
          <w:lang w:val="en-US"/>
        </w:rPr>
        <w:tab/>
        <w:t>confirmation  whether Your personal data  has been processed or not, in which case You will be granted to access to the following information: (</w:t>
      </w:r>
      <w:proofErr w:type="spellStart"/>
      <w:r>
        <w:rPr>
          <w:rFonts w:ascii="Arial Narrow" w:hAnsi="Arial Narrow"/>
          <w:sz w:val="18"/>
          <w:szCs w:val="18"/>
          <w:lang w:val="en-US"/>
        </w:rPr>
        <w:t>i</w:t>
      </w:r>
      <w:proofErr w:type="spellEnd"/>
      <w:r>
        <w:rPr>
          <w:rFonts w:ascii="Arial Narrow" w:hAnsi="Arial Narrow"/>
          <w:sz w:val="18"/>
          <w:szCs w:val="18"/>
          <w:lang w:val="en-US"/>
        </w:rPr>
        <w:t xml:space="preserve">) processing purpose, (ii) categories of data processed, (iii) recipients or categories of recipients to whom data has been or will be communicated, in particular, if recipients of third countries or international organizations, (iv) where possible, the envisaged period for which the personal data will be stored, or, if not possible, the criteria used to determine that period, (v) existence of an automated decision-making process, including profiling, the logic used, the importance and expected consequences of such processing </w:t>
      </w:r>
      <w:r>
        <w:rPr>
          <w:rFonts w:ascii="Arial Narrow" w:hAnsi="Arial Narrow"/>
          <w:b/>
          <w:sz w:val="18"/>
          <w:szCs w:val="18"/>
          <w:lang w:val="en-US"/>
        </w:rPr>
        <w:t>(right of access)</w:t>
      </w:r>
      <w:r>
        <w:rPr>
          <w:rFonts w:ascii="Arial Narrow" w:hAnsi="Arial Narrow"/>
          <w:sz w:val="18"/>
          <w:szCs w:val="18"/>
          <w:lang w:val="en-US"/>
        </w:rPr>
        <w:t>;</w:t>
      </w:r>
      <w:r>
        <w:rPr>
          <w:rFonts w:ascii="Arial Narrow" w:hAnsi="Arial Narrow"/>
          <w:sz w:val="18"/>
          <w:szCs w:val="18"/>
          <w:lang w:val="en-US"/>
        </w:rPr>
        <w:br/>
        <w:t>-</w:t>
      </w:r>
      <w:r>
        <w:rPr>
          <w:rFonts w:ascii="Arial Narrow" w:hAnsi="Arial Narrow"/>
          <w:sz w:val="18"/>
          <w:szCs w:val="18"/>
          <w:lang w:val="en-US"/>
        </w:rPr>
        <w:tab/>
        <w:t xml:space="preserve">rectification of inaccurate personal data, or the integration of incomplete one </w:t>
      </w:r>
      <w:r>
        <w:rPr>
          <w:rFonts w:ascii="Arial Narrow" w:hAnsi="Arial Narrow"/>
          <w:b/>
          <w:sz w:val="18"/>
          <w:szCs w:val="18"/>
          <w:lang w:val="en-US"/>
        </w:rPr>
        <w:t>(right of rectification)</w:t>
      </w:r>
      <w:r>
        <w:rPr>
          <w:rFonts w:ascii="Arial Narrow" w:hAnsi="Arial Narrow"/>
          <w:sz w:val="18"/>
          <w:szCs w:val="18"/>
          <w:lang w:val="en-US"/>
        </w:rPr>
        <w:br/>
        <w:t>-</w:t>
      </w:r>
      <w:r>
        <w:rPr>
          <w:rFonts w:ascii="Arial Narrow" w:hAnsi="Arial Narrow"/>
          <w:sz w:val="18"/>
          <w:szCs w:val="18"/>
          <w:lang w:val="en-US"/>
        </w:rPr>
        <w:tab/>
        <w:t>erasure of personal data in the event of (</w:t>
      </w:r>
      <w:proofErr w:type="spellStart"/>
      <w:r>
        <w:rPr>
          <w:rFonts w:ascii="Arial Narrow" w:hAnsi="Arial Narrow"/>
          <w:sz w:val="18"/>
          <w:szCs w:val="18"/>
          <w:lang w:val="en-US"/>
        </w:rPr>
        <w:t>i</w:t>
      </w:r>
      <w:proofErr w:type="spellEnd"/>
      <w:r>
        <w:rPr>
          <w:rFonts w:ascii="Arial Narrow" w:hAnsi="Arial Narrow"/>
          <w:sz w:val="18"/>
          <w:szCs w:val="18"/>
          <w:lang w:val="en-US"/>
        </w:rPr>
        <w:t xml:space="preserve">) opposition to the processing in the absence of any other our legitimate prevailing reason for proceeding with the treatment itself; (ii) unlawful processing; (iii) compliance with a legal obligation; unless the processing is necessary for the exercise of the right to freedom of expression and information, for the fulfillment of a legal obligation, for reasons of public interest in the health sector, for statistical purposes, for archiving in public interest, scientific or historical research or, for the establishment, exercise or </w:t>
      </w:r>
      <w:proofErr w:type="spellStart"/>
      <w:r>
        <w:rPr>
          <w:rFonts w:ascii="Arial Narrow" w:hAnsi="Arial Narrow"/>
          <w:sz w:val="18"/>
          <w:szCs w:val="18"/>
          <w:lang w:val="en-US"/>
        </w:rPr>
        <w:t>defence</w:t>
      </w:r>
      <w:proofErr w:type="spellEnd"/>
      <w:r>
        <w:rPr>
          <w:rFonts w:ascii="Arial Narrow" w:hAnsi="Arial Narrow"/>
          <w:sz w:val="18"/>
          <w:szCs w:val="18"/>
          <w:lang w:val="en-US"/>
        </w:rPr>
        <w:t xml:space="preserve"> of legal claims. You also have the right to request the transformation into anonymous form or blocking of data processed in violation of the law (</w:t>
      </w:r>
      <w:r>
        <w:rPr>
          <w:rFonts w:ascii="Arial Narrow" w:hAnsi="Arial Narrow"/>
          <w:b/>
          <w:sz w:val="18"/>
          <w:szCs w:val="18"/>
          <w:lang w:val="en-US"/>
        </w:rPr>
        <w:t>right to be forgotten</w:t>
      </w:r>
      <w:r>
        <w:rPr>
          <w:rFonts w:ascii="Arial Narrow" w:hAnsi="Arial Narrow"/>
          <w:sz w:val="18"/>
          <w:szCs w:val="18"/>
          <w:lang w:val="en-US"/>
        </w:rPr>
        <w:t>);</w:t>
      </w:r>
      <w:r>
        <w:rPr>
          <w:rFonts w:ascii="Arial Narrow" w:hAnsi="Arial Narrow"/>
          <w:sz w:val="18"/>
          <w:szCs w:val="18"/>
          <w:lang w:val="en-US"/>
        </w:rPr>
        <w:br/>
        <w:t>-</w:t>
      </w:r>
      <w:r>
        <w:rPr>
          <w:rFonts w:ascii="Arial Narrow" w:hAnsi="Arial Narrow"/>
          <w:sz w:val="18"/>
          <w:szCs w:val="18"/>
          <w:lang w:val="en-US"/>
        </w:rPr>
        <w:tab/>
        <w:t>restriction of processing in the event of (</w:t>
      </w:r>
      <w:proofErr w:type="spellStart"/>
      <w:r>
        <w:rPr>
          <w:rFonts w:ascii="Arial Narrow" w:hAnsi="Arial Narrow"/>
          <w:sz w:val="18"/>
          <w:szCs w:val="18"/>
          <w:lang w:val="en-US"/>
        </w:rPr>
        <w:t>i</w:t>
      </w:r>
      <w:proofErr w:type="spellEnd"/>
      <w:r>
        <w:rPr>
          <w:rFonts w:ascii="Arial Narrow" w:hAnsi="Arial Narrow"/>
          <w:sz w:val="18"/>
          <w:szCs w:val="18"/>
          <w:lang w:val="en-US"/>
        </w:rPr>
        <w:t>) contesting the accuracy of the same for the period necessary for us to verify its accuracy; (ii) unlawful processing with the request of the Data Subject to restrict the processing and not to erase; (iii) Data Subject’s need of the personal data to ascertain, exercise or defend a right before the courts; (iv) opposition to Data Processing pending verification regarding the possible prevalence of our legitimate reasons with respect to Yours</w:t>
      </w:r>
      <w:r>
        <w:rPr>
          <w:rFonts w:ascii="Arial Narrow" w:hAnsi="Arial Narrow"/>
          <w:b/>
          <w:sz w:val="18"/>
          <w:szCs w:val="18"/>
          <w:lang w:val="en-US"/>
        </w:rPr>
        <w:t xml:space="preserve"> (limitation right). </w:t>
      </w:r>
      <w:r>
        <w:rPr>
          <w:rFonts w:ascii="Arial Narrow" w:hAnsi="Arial Narrow"/>
          <w:sz w:val="18"/>
          <w:szCs w:val="18"/>
          <w:lang w:val="en-US"/>
        </w:rPr>
        <w:br/>
        <w:t xml:space="preserve">You also have the right to submit complaints to the competent supervisory authority (in </w:t>
      </w:r>
      <w:proofErr w:type="spellStart"/>
      <w:r>
        <w:rPr>
          <w:rFonts w:ascii="Arial Narrow" w:hAnsi="Arial Narrow"/>
          <w:sz w:val="18"/>
          <w:szCs w:val="18"/>
          <w:lang w:val="en-US"/>
        </w:rPr>
        <w:t>italy</w:t>
      </w:r>
      <w:proofErr w:type="spellEnd"/>
      <w:r>
        <w:rPr>
          <w:rFonts w:ascii="Arial Narrow" w:hAnsi="Arial Narrow"/>
          <w:sz w:val="18"/>
          <w:szCs w:val="18"/>
          <w:lang w:val="en-US"/>
        </w:rPr>
        <w:t xml:space="preserve">, the </w:t>
      </w:r>
      <w:proofErr w:type="spellStart"/>
      <w:r>
        <w:rPr>
          <w:rFonts w:ascii="Arial Narrow" w:hAnsi="Arial Narrow"/>
          <w:sz w:val="18"/>
          <w:szCs w:val="18"/>
          <w:lang w:val="en-US"/>
        </w:rPr>
        <w:t>italian</w:t>
      </w:r>
      <w:proofErr w:type="spellEnd"/>
      <w:r>
        <w:rPr>
          <w:rFonts w:ascii="Arial Narrow" w:hAnsi="Arial Narrow"/>
          <w:sz w:val="18"/>
          <w:szCs w:val="18"/>
          <w:lang w:val="en-US"/>
        </w:rPr>
        <w:t xml:space="preserve"> data protection authority) if You believe that the Data Processing is in violation of the privacy legislation.</w:t>
      </w:r>
      <w:r>
        <w:rPr>
          <w:rFonts w:ascii="Arial Narrow" w:hAnsi="Arial Narrow"/>
          <w:sz w:val="18"/>
          <w:szCs w:val="18"/>
          <w:lang w:val="en-US"/>
        </w:rPr>
        <w:br/>
        <w:t xml:space="preserve">In order to exercise Your rights, as well as for any information, You can send an email to </w:t>
      </w:r>
      <w:hyperlink r:id="rId13" w:history="1">
        <w:r>
          <w:rPr>
            <w:rStyle w:val="Collegamentoipertestuale"/>
            <w:rFonts w:ascii="Arial Narrow" w:hAnsi="Arial Narrow"/>
            <w:sz w:val="18"/>
            <w:szCs w:val="18"/>
            <w:lang w:val="en-US"/>
          </w:rPr>
          <w:t>mail@trevisanlaw.it</w:t>
        </w:r>
      </w:hyperlink>
    </w:p>
    <w:p w14:paraId="3192C3CB" w14:textId="77777777" w:rsidR="00F2486C" w:rsidRPr="00F2486C" w:rsidRDefault="00F2486C" w:rsidP="00692DE9">
      <w:pPr>
        <w:spacing w:after="120"/>
        <w:jc w:val="center"/>
        <w:rPr>
          <w:lang w:val="en-US"/>
        </w:rPr>
      </w:pPr>
      <w:bookmarkStart w:id="0" w:name="_GoBack"/>
      <w:bookmarkEnd w:id="0"/>
    </w:p>
    <w:sectPr w:rsidR="00F2486C" w:rsidRPr="00F2486C" w:rsidSect="00922D3E">
      <w:pgSz w:w="11906" w:h="16838" w:code="9"/>
      <w:pgMar w:top="284"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A004D" w14:textId="77777777" w:rsidR="008C75CC" w:rsidRDefault="008C75CC">
      <w:r>
        <w:separator/>
      </w:r>
    </w:p>
  </w:endnote>
  <w:endnote w:type="continuationSeparator" w:id="0">
    <w:p w14:paraId="50284B24" w14:textId="77777777" w:rsidR="008C75CC" w:rsidRDefault="008C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010BF" w14:textId="77777777" w:rsidR="008C75CC" w:rsidRDefault="008C75CC">
      <w:r>
        <w:separator/>
      </w:r>
    </w:p>
  </w:footnote>
  <w:footnote w:type="continuationSeparator" w:id="0">
    <w:p w14:paraId="2ED15ABD" w14:textId="77777777" w:rsidR="008C75CC" w:rsidRDefault="008C7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8568E"/>
    <w:multiLevelType w:val="hybridMultilevel"/>
    <w:tmpl w:val="A00687AE"/>
    <w:lvl w:ilvl="0" w:tplc="A9F6F2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716377"/>
    <w:multiLevelType w:val="hybridMultilevel"/>
    <w:tmpl w:val="36A0F3F2"/>
    <w:lvl w:ilvl="0" w:tplc="49ACAD8A">
      <w:start w:val="1"/>
      <w:numFmt w:val="decimal"/>
      <w:lvlText w:val="O.%1"/>
      <w:lvlJc w:val="left"/>
      <w:pPr>
        <w:ind w:left="394" w:hanging="360"/>
      </w:pPr>
      <w:rPr>
        <w:b/>
      </w:rPr>
    </w:lvl>
    <w:lvl w:ilvl="1" w:tplc="04100019">
      <w:start w:val="1"/>
      <w:numFmt w:val="lowerLetter"/>
      <w:lvlText w:val="%2."/>
      <w:lvlJc w:val="left"/>
      <w:pPr>
        <w:ind w:left="1114" w:hanging="360"/>
      </w:pPr>
    </w:lvl>
    <w:lvl w:ilvl="2" w:tplc="0410001B">
      <w:start w:val="1"/>
      <w:numFmt w:val="lowerRoman"/>
      <w:lvlText w:val="%3."/>
      <w:lvlJc w:val="right"/>
      <w:pPr>
        <w:ind w:left="1834" w:hanging="180"/>
      </w:pPr>
    </w:lvl>
    <w:lvl w:ilvl="3" w:tplc="0410000F">
      <w:start w:val="1"/>
      <w:numFmt w:val="decimal"/>
      <w:lvlText w:val="%4."/>
      <w:lvlJc w:val="left"/>
      <w:pPr>
        <w:ind w:left="2554" w:hanging="360"/>
      </w:pPr>
    </w:lvl>
    <w:lvl w:ilvl="4" w:tplc="04100019">
      <w:start w:val="1"/>
      <w:numFmt w:val="lowerLetter"/>
      <w:lvlText w:val="%5."/>
      <w:lvlJc w:val="left"/>
      <w:pPr>
        <w:ind w:left="3274" w:hanging="360"/>
      </w:pPr>
    </w:lvl>
    <w:lvl w:ilvl="5" w:tplc="0410001B">
      <w:start w:val="1"/>
      <w:numFmt w:val="lowerRoman"/>
      <w:lvlText w:val="%6."/>
      <w:lvlJc w:val="right"/>
      <w:pPr>
        <w:ind w:left="3994" w:hanging="180"/>
      </w:pPr>
    </w:lvl>
    <w:lvl w:ilvl="6" w:tplc="0410000F">
      <w:start w:val="1"/>
      <w:numFmt w:val="decimal"/>
      <w:lvlText w:val="%7."/>
      <w:lvlJc w:val="left"/>
      <w:pPr>
        <w:ind w:left="4714" w:hanging="360"/>
      </w:pPr>
    </w:lvl>
    <w:lvl w:ilvl="7" w:tplc="04100019">
      <w:start w:val="1"/>
      <w:numFmt w:val="lowerLetter"/>
      <w:lvlText w:val="%8."/>
      <w:lvlJc w:val="left"/>
      <w:pPr>
        <w:ind w:left="5434" w:hanging="360"/>
      </w:pPr>
    </w:lvl>
    <w:lvl w:ilvl="8" w:tplc="0410001B">
      <w:start w:val="1"/>
      <w:numFmt w:val="lowerRoman"/>
      <w:lvlText w:val="%9."/>
      <w:lvlJc w:val="right"/>
      <w:pPr>
        <w:ind w:left="6154" w:hanging="180"/>
      </w:pPr>
    </w:lvl>
  </w:abstractNum>
  <w:abstractNum w:abstractNumId="2" w15:restartNumberingAfterBreak="0">
    <w:nsid w:val="0F2812E0"/>
    <w:multiLevelType w:val="hybridMultilevel"/>
    <w:tmpl w:val="E6806148"/>
    <w:lvl w:ilvl="0" w:tplc="A9F6F296">
      <w:start w:val="1"/>
      <w:numFmt w:val="decimal"/>
      <w:lvlText w:val="%1)"/>
      <w:lvlJc w:val="left"/>
      <w:pPr>
        <w:ind w:left="512" w:hanging="360"/>
      </w:pPr>
      <w:rPr>
        <w:rFonts w:hint="default"/>
      </w:rPr>
    </w:lvl>
    <w:lvl w:ilvl="1" w:tplc="04100019" w:tentative="1">
      <w:start w:val="1"/>
      <w:numFmt w:val="lowerLetter"/>
      <w:lvlText w:val="%2."/>
      <w:lvlJc w:val="left"/>
      <w:pPr>
        <w:ind w:left="1516" w:hanging="360"/>
      </w:pPr>
    </w:lvl>
    <w:lvl w:ilvl="2" w:tplc="0410001B" w:tentative="1">
      <w:start w:val="1"/>
      <w:numFmt w:val="lowerRoman"/>
      <w:lvlText w:val="%3."/>
      <w:lvlJc w:val="right"/>
      <w:pPr>
        <w:ind w:left="2236" w:hanging="180"/>
      </w:pPr>
    </w:lvl>
    <w:lvl w:ilvl="3" w:tplc="0410000F" w:tentative="1">
      <w:start w:val="1"/>
      <w:numFmt w:val="decimal"/>
      <w:lvlText w:val="%4."/>
      <w:lvlJc w:val="left"/>
      <w:pPr>
        <w:ind w:left="2956" w:hanging="360"/>
      </w:pPr>
    </w:lvl>
    <w:lvl w:ilvl="4" w:tplc="04100019" w:tentative="1">
      <w:start w:val="1"/>
      <w:numFmt w:val="lowerLetter"/>
      <w:lvlText w:val="%5."/>
      <w:lvlJc w:val="left"/>
      <w:pPr>
        <w:ind w:left="3676" w:hanging="360"/>
      </w:pPr>
    </w:lvl>
    <w:lvl w:ilvl="5" w:tplc="0410001B" w:tentative="1">
      <w:start w:val="1"/>
      <w:numFmt w:val="lowerRoman"/>
      <w:lvlText w:val="%6."/>
      <w:lvlJc w:val="right"/>
      <w:pPr>
        <w:ind w:left="4396" w:hanging="180"/>
      </w:pPr>
    </w:lvl>
    <w:lvl w:ilvl="6" w:tplc="0410000F" w:tentative="1">
      <w:start w:val="1"/>
      <w:numFmt w:val="decimal"/>
      <w:lvlText w:val="%7."/>
      <w:lvlJc w:val="left"/>
      <w:pPr>
        <w:ind w:left="5116" w:hanging="360"/>
      </w:pPr>
    </w:lvl>
    <w:lvl w:ilvl="7" w:tplc="04100019" w:tentative="1">
      <w:start w:val="1"/>
      <w:numFmt w:val="lowerLetter"/>
      <w:lvlText w:val="%8."/>
      <w:lvlJc w:val="left"/>
      <w:pPr>
        <w:ind w:left="5836" w:hanging="360"/>
      </w:pPr>
    </w:lvl>
    <w:lvl w:ilvl="8" w:tplc="0410001B" w:tentative="1">
      <w:start w:val="1"/>
      <w:numFmt w:val="lowerRoman"/>
      <w:lvlText w:val="%9."/>
      <w:lvlJc w:val="right"/>
      <w:pPr>
        <w:ind w:left="6556" w:hanging="180"/>
      </w:pPr>
    </w:lvl>
  </w:abstractNum>
  <w:abstractNum w:abstractNumId="3" w15:restartNumberingAfterBreak="0">
    <w:nsid w:val="109852C9"/>
    <w:multiLevelType w:val="hybridMultilevel"/>
    <w:tmpl w:val="23386D8A"/>
    <w:lvl w:ilvl="0" w:tplc="DD76BBB8">
      <w:start w:val="1"/>
      <w:numFmt w:val="decimal"/>
      <w:lvlText w:val="O.%1"/>
      <w:lvlJc w:val="left"/>
      <w:pPr>
        <w:ind w:left="394" w:hanging="360"/>
      </w:pPr>
      <w:rPr>
        <w:b/>
      </w:rPr>
    </w:lvl>
    <w:lvl w:ilvl="1" w:tplc="04100019">
      <w:start w:val="1"/>
      <w:numFmt w:val="lowerLetter"/>
      <w:lvlText w:val="%2."/>
      <w:lvlJc w:val="left"/>
      <w:pPr>
        <w:ind w:left="1114" w:hanging="360"/>
      </w:pPr>
    </w:lvl>
    <w:lvl w:ilvl="2" w:tplc="0410001B">
      <w:start w:val="1"/>
      <w:numFmt w:val="lowerRoman"/>
      <w:lvlText w:val="%3."/>
      <w:lvlJc w:val="right"/>
      <w:pPr>
        <w:ind w:left="1834" w:hanging="180"/>
      </w:pPr>
    </w:lvl>
    <w:lvl w:ilvl="3" w:tplc="0410000F">
      <w:start w:val="1"/>
      <w:numFmt w:val="decimal"/>
      <w:lvlText w:val="%4."/>
      <w:lvlJc w:val="left"/>
      <w:pPr>
        <w:ind w:left="2554" w:hanging="360"/>
      </w:pPr>
    </w:lvl>
    <w:lvl w:ilvl="4" w:tplc="04100019">
      <w:start w:val="1"/>
      <w:numFmt w:val="lowerLetter"/>
      <w:lvlText w:val="%5."/>
      <w:lvlJc w:val="left"/>
      <w:pPr>
        <w:ind w:left="3274" w:hanging="360"/>
      </w:pPr>
    </w:lvl>
    <w:lvl w:ilvl="5" w:tplc="0410001B">
      <w:start w:val="1"/>
      <w:numFmt w:val="lowerRoman"/>
      <w:lvlText w:val="%6."/>
      <w:lvlJc w:val="right"/>
      <w:pPr>
        <w:ind w:left="3994" w:hanging="180"/>
      </w:pPr>
    </w:lvl>
    <w:lvl w:ilvl="6" w:tplc="0410000F">
      <w:start w:val="1"/>
      <w:numFmt w:val="decimal"/>
      <w:lvlText w:val="%7."/>
      <w:lvlJc w:val="left"/>
      <w:pPr>
        <w:ind w:left="4714" w:hanging="360"/>
      </w:pPr>
    </w:lvl>
    <w:lvl w:ilvl="7" w:tplc="04100019">
      <w:start w:val="1"/>
      <w:numFmt w:val="lowerLetter"/>
      <w:lvlText w:val="%8."/>
      <w:lvlJc w:val="left"/>
      <w:pPr>
        <w:ind w:left="5434" w:hanging="360"/>
      </w:pPr>
    </w:lvl>
    <w:lvl w:ilvl="8" w:tplc="0410001B">
      <w:start w:val="1"/>
      <w:numFmt w:val="lowerRoman"/>
      <w:lvlText w:val="%9."/>
      <w:lvlJc w:val="right"/>
      <w:pPr>
        <w:ind w:left="6154" w:hanging="180"/>
      </w:pPr>
    </w:lvl>
  </w:abstractNum>
  <w:abstractNum w:abstractNumId="4" w15:restartNumberingAfterBreak="0">
    <w:nsid w:val="15D67501"/>
    <w:multiLevelType w:val="hybridMultilevel"/>
    <w:tmpl w:val="A5E25D68"/>
    <w:lvl w:ilvl="0" w:tplc="DD76BBB8">
      <w:start w:val="1"/>
      <w:numFmt w:val="decimal"/>
      <w:lvlText w:val="O.%1"/>
      <w:lvlJc w:val="left"/>
      <w:pPr>
        <w:ind w:left="394" w:hanging="360"/>
      </w:pPr>
      <w:rPr>
        <w:b/>
      </w:rPr>
    </w:lvl>
    <w:lvl w:ilvl="1" w:tplc="04100019">
      <w:start w:val="1"/>
      <w:numFmt w:val="lowerLetter"/>
      <w:lvlText w:val="%2."/>
      <w:lvlJc w:val="left"/>
      <w:pPr>
        <w:ind w:left="1114" w:hanging="360"/>
      </w:pPr>
    </w:lvl>
    <w:lvl w:ilvl="2" w:tplc="0410001B">
      <w:start w:val="1"/>
      <w:numFmt w:val="lowerRoman"/>
      <w:lvlText w:val="%3."/>
      <w:lvlJc w:val="right"/>
      <w:pPr>
        <w:ind w:left="1834" w:hanging="180"/>
      </w:pPr>
    </w:lvl>
    <w:lvl w:ilvl="3" w:tplc="0410000F">
      <w:start w:val="1"/>
      <w:numFmt w:val="decimal"/>
      <w:lvlText w:val="%4."/>
      <w:lvlJc w:val="left"/>
      <w:pPr>
        <w:ind w:left="2554" w:hanging="360"/>
      </w:pPr>
    </w:lvl>
    <w:lvl w:ilvl="4" w:tplc="04100019">
      <w:start w:val="1"/>
      <w:numFmt w:val="lowerLetter"/>
      <w:lvlText w:val="%5."/>
      <w:lvlJc w:val="left"/>
      <w:pPr>
        <w:ind w:left="3274" w:hanging="360"/>
      </w:pPr>
    </w:lvl>
    <w:lvl w:ilvl="5" w:tplc="0410001B">
      <w:start w:val="1"/>
      <w:numFmt w:val="lowerRoman"/>
      <w:lvlText w:val="%6."/>
      <w:lvlJc w:val="right"/>
      <w:pPr>
        <w:ind w:left="3994" w:hanging="180"/>
      </w:pPr>
    </w:lvl>
    <w:lvl w:ilvl="6" w:tplc="0410000F">
      <w:start w:val="1"/>
      <w:numFmt w:val="decimal"/>
      <w:lvlText w:val="%7."/>
      <w:lvlJc w:val="left"/>
      <w:pPr>
        <w:ind w:left="4714" w:hanging="360"/>
      </w:pPr>
    </w:lvl>
    <w:lvl w:ilvl="7" w:tplc="04100019">
      <w:start w:val="1"/>
      <w:numFmt w:val="lowerLetter"/>
      <w:lvlText w:val="%8."/>
      <w:lvlJc w:val="left"/>
      <w:pPr>
        <w:ind w:left="5434" w:hanging="360"/>
      </w:pPr>
    </w:lvl>
    <w:lvl w:ilvl="8" w:tplc="0410001B">
      <w:start w:val="1"/>
      <w:numFmt w:val="lowerRoman"/>
      <w:lvlText w:val="%9."/>
      <w:lvlJc w:val="right"/>
      <w:pPr>
        <w:ind w:left="6154" w:hanging="180"/>
      </w:pPr>
    </w:lvl>
  </w:abstractNum>
  <w:abstractNum w:abstractNumId="5" w15:restartNumberingAfterBreak="0">
    <w:nsid w:val="160D1D8F"/>
    <w:multiLevelType w:val="hybridMultilevel"/>
    <w:tmpl w:val="23386D8A"/>
    <w:lvl w:ilvl="0" w:tplc="DD76BBB8">
      <w:start w:val="1"/>
      <w:numFmt w:val="decimal"/>
      <w:lvlText w:val="O.%1"/>
      <w:lvlJc w:val="left"/>
      <w:pPr>
        <w:ind w:left="394" w:hanging="360"/>
      </w:pPr>
      <w:rPr>
        <w:b/>
      </w:rPr>
    </w:lvl>
    <w:lvl w:ilvl="1" w:tplc="04100019">
      <w:start w:val="1"/>
      <w:numFmt w:val="lowerLetter"/>
      <w:lvlText w:val="%2."/>
      <w:lvlJc w:val="left"/>
      <w:pPr>
        <w:ind w:left="1114" w:hanging="360"/>
      </w:pPr>
    </w:lvl>
    <w:lvl w:ilvl="2" w:tplc="0410001B">
      <w:start w:val="1"/>
      <w:numFmt w:val="lowerRoman"/>
      <w:lvlText w:val="%3."/>
      <w:lvlJc w:val="right"/>
      <w:pPr>
        <w:ind w:left="1834" w:hanging="180"/>
      </w:pPr>
    </w:lvl>
    <w:lvl w:ilvl="3" w:tplc="0410000F">
      <w:start w:val="1"/>
      <w:numFmt w:val="decimal"/>
      <w:lvlText w:val="%4."/>
      <w:lvlJc w:val="left"/>
      <w:pPr>
        <w:ind w:left="2554" w:hanging="360"/>
      </w:pPr>
    </w:lvl>
    <w:lvl w:ilvl="4" w:tplc="04100019">
      <w:start w:val="1"/>
      <w:numFmt w:val="lowerLetter"/>
      <w:lvlText w:val="%5."/>
      <w:lvlJc w:val="left"/>
      <w:pPr>
        <w:ind w:left="3274" w:hanging="360"/>
      </w:pPr>
    </w:lvl>
    <w:lvl w:ilvl="5" w:tplc="0410001B">
      <w:start w:val="1"/>
      <w:numFmt w:val="lowerRoman"/>
      <w:lvlText w:val="%6."/>
      <w:lvlJc w:val="right"/>
      <w:pPr>
        <w:ind w:left="3994" w:hanging="180"/>
      </w:pPr>
    </w:lvl>
    <w:lvl w:ilvl="6" w:tplc="0410000F">
      <w:start w:val="1"/>
      <w:numFmt w:val="decimal"/>
      <w:lvlText w:val="%7."/>
      <w:lvlJc w:val="left"/>
      <w:pPr>
        <w:ind w:left="4714" w:hanging="360"/>
      </w:pPr>
    </w:lvl>
    <w:lvl w:ilvl="7" w:tplc="04100019">
      <w:start w:val="1"/>
      <w:numFmt w:val="lowerLetter"/>
      <w:lvlText w:val="%8."/>
      <w:lvlJc w:val="left"/>
      <w:pPr>
        <w:ind w:left="5434" w:hanging="360"/>
      </w:pPr>
    </w:lvl>
    <w:lvl w:ilvl="8" w:tplc="0410001B">
      <w:start w:val="1"/>
      <w:numFmt w:val="lowerRoman"/>
      <w:lvlText w:val="%9."/>
      <w:lvlJc w:val="right"/>
      <w:pPr>
        <w:ind w:left="6154" w:hanging="180"/>
      </w:pPr>
    </w:lvl>
  </w:abstractNum>
  <w:abstractNum w:abstractNumId="6" w15:restartNumberingAfterBreak="0">
    <w:nsid w:val="17B64C1B"/>
    <w:multiLevelType w:val="hybridMultilevel"/>
    <w:tmpl w:val="CE7E3F26"/>
    <w:lvl w:ilvl="0" w:tplc="DD76BBB8">
      <w:start w:val="1"/>
      <w:numFmt w:val="decimal"/>
      <w:lvlText w:val="O.%1"/>
      <w:lvlJc w:val="left"/>
      <w:pPr>
        <w:ind w:left="394" w:hanging="360"/>
      </w:pPr>
      <w:rPr>
        <w:b/>
      </w:rPr>
    </w:lvl>
    <w:lvl w:ilvl="1" w:tplc="04100019">
      <w:start w:val="1"/>
      <w:numFmt w:val="lowerLetter"/>
      <w:lvlText w:val="%2."/>
      <w:lvlJc w:val="left"/>
      <w:pPr>
        <w:ind w:left="1114" w:hanging="360"/>
      </w:pPr>
    </w:lvl>
    <w:lvl w:ilvl="2" w:tplc="0410001B">
      <w:start w:val="1"/>
      <w:numFmt w:val="lowerRoman"/>
      <w:lvlText w:val="%3."/>
      <w:lvlJc w:val="right"/>
      <w:pPr>
        <w:ind w:left="1834" w:hanging="180"/>
      </w:pPr>
    </w:lvl>
    <w:lvl w:ilvl="3" w:tplc="0410000F">
      <w:start w:val="1"/>
      <w:numFmt w:val="decimal"/>
      <w:lvlText w:val="%4."/>
      <w:lvlJc w:val="left"/>
      <w:pPr>
        <w:ind w:left="2554" w:hanging="360"/>
      </w:pPr>
    </w:lvl>
    <w:lvl w:ilvl="4" w:tplc="04100019">
      <w:start w:val="1"/>
      <w:numFmt w:val="lowerLetter"/>
      <w:lvlText w:val="%5."/>
      <w:lvlJc w:val="left"/>
      <w:pPr>
        <w:ind w:left="3274" w:hanging="360"/>
      </w:pPr>
    </w:lvl>
    <w:lvl w:ilvl="5" w:tplc="0410001B">
      <w:start w:val="1"/>
      <w:numFmt w:val="lowerRoman"/>
      <w:lvlText w:val="%6."/>
      <w:lvlJc w:val="right"/>
      <w:pPr>
        <w:ind w:left="3994" w:hanging="180"/>
      </w:pPr>
    </w:lvl>
    <w:lvl w:ilvl="6" w:tplc="0410000F">
      <w:start w:val="1"/>
      <w:numFmt w:val="decimal"/>
      <w:lvlText w:val="%7."/>
      <w:lvlJc w:val="left"/>
      <w:pPr>
        <w:ind w:left="4714" w:hanging="360"/>
      </w:pPr>
    </w:lvl>
    <w:lvl w:ilvl="7" w:tplc="04100019">
      <w:start w:val="1"/>
      <w:numFmt w:val="lowerLetter"/>
      <w:lvlText w:val="%8."/>
      <w:lvlJc w:val="left"/>
      <w:pPr>
        <w:ind w:left="5434" w:hanging="360"/>
      </w:pPr>
    </w:lvl>
    <w:lvl w:ilvl="8" w:tplc="0410001B">
      <w:start w:val="1"/>
      <w:numFmt w:val="lowerRoman"/>
      <w:lvlText w:val="%9."/>
      <w:lvlJc w:val="right"/>
      <w:pPr>
        <w:ind w:left="6154" w:hanging="180"/>
      </w:pPr>
    </w:lvl>
  </w:abstractNum>
  <w:abstractNum w:abstractNumId="7" w15:restartNumberingAfterBreak="0">
    <w:nsid w:val="34D465BA"/>
    <w:multiLevelType w:val="hybridMultilevel"/>
    <w:tmpl w:val="C6E024B6"/>
    <w:lvl w:ilvl="0" w:tplc="62BAE108">
      <w:start w:val="5"/>
      <w:numFmt w:val="decimal"/>
      <w:lvlText w:val="%1)"/>
      <w:lvlJc w:val="left"/>
      <w:pPr>
        <w:ind w:left="43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D37456"/>
    <w:multiLevelType w:val="hybridMultilevel"/>
    <w:tmpl w:val="3EE89CEE"/>
    <w:lvl w:ilvl="0" w:tplc="25988EBC">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9" w15:restartNumberingAfterBreak="0">
    <w:nsid w:val="40D32983"/>
    <w:multiLevelType w:val="hybridMultilevel"/>
    <w:tmpl w:val="CDAAB02E"/>
    <w:lvl w:ilvl="0" w:tplc="DD76BBB8">
      <w:start w:val="1"/>
      <w:numFmt w:val="decimal"/>
      <w:lvlText w:val="O.%1"/>
      <w:lvlJc w:val="left"/>
      <w:pPr>
        <w:ind w:left="394" w:hanging="360"/>
      </w:pPr>
      <w:rPr>
        <w:b/>
      </w:rPr>
    </w:lvl>
    <w:lvl w:ilvl="1" w:tplc="04100019">
      <w:start w:val="1"/>
      <w:numFmt w:val="lowerLetter"/>
      <w:lvlText w:val="%2."/>
      <w:lvlJc w:val="left"/>
      <w:pPr>
        <w:ind w:left="1114" w:hanging="360"/>
      </w:pPr>
    </w:lvl>
    <w:lvl w:ilvl="2" w:tplc="0410001B">
      <w:start w:val="1"/>
      <w:numFmt w:val="lowerRoman"/>
      <w:lvlText w:val="%3."/>
      <w:lvlJc w:val="right"/>
      <w:pPr>
        <w:ind w:left="1834" w:hanging="180"/>
      </w:pPr>
    </w:lvl>
    <w:lvl w:ilvl="3" w:tplc="0410000F">
      <w:start w:val="1"/>
      <w:numFmt w:val="decimal"/>
      <w:lvlText w:val="%4."/>
      <w:lvlJc w:val="left"/>
      <w:pPr>
        <w:ind w:left="2554" w:hanging="360"/>
      </w:pPr>
    </w:lvl>
    <w:lvl w:ilvl="4" w:tplc="04100019">
      <w:start w:val="1"/>
      <w:numFmt w:val="lowerLetter"/>
      <w:lvlText w:val="%5."/>
      <w:lvlJc w:val="left"/>
      <w:pPr>
        <w:ind w:left="3274" w:hanging="360"/>
      </w:pPr>
    </w:lvl>
    <w:lvl w:ilvl="5" w:tplc="0410001B">
      <w:start w:val="1"/>
      <w:numFmt w:val="lowerRoman"/>
      <w:lvlText w:val="%6."/>
      <w:lvlJc w:val="right"/>
      <w:pPr>
        <w:ind w:left="3994" w:hanging="180"/>
      </w:pPr>
    </w:lvl>
    <w:lvl w:ilvl="6" w:tplc="0410000F">
      <w:start w:val="1"/>
      <w:numFmt w:val="decimal"/>
      <w:lvlText w:val="%7."/>
      <w:lvlJc w:val="left"/>
      <w:pPr>
        <w:ind w:left="4714" w:hanging="360"/>
      </w:pPr>
    </w:lvl>
    <w:lvl w:ilvl="7" w:tplc="04100019">
      <w:start w:val="1"/>
      <w:numFmt w:val="lowerLetter"/>
      <w:lvlText w:val="%8."/>
      <w:lvlJc w:val="left"/>
      <w:pPr>
        <w:ind w:left="5434" w:hanging="360"/>
      </w:pPr>
    </w:lvl>
    <w:lvl w:ilvl="8" w:tplc="0410001B">
      <w:start w:val="1"/>
      <w:numFmt w:val="lowerRoman"/>
      <w:lvlText w:val="%9."/>
      <w:lvlJc w:val="right"/>
      <w:pPr>
        <w:ind w:left="6154" w:hanging="180"/>
      </w:pPr>
    </w:lvl>
  </w:abstractNum>
  <w:abstractNum w:abstractNumId="10" w15:restartNumberingAfterBreak="0">
    <w:nsid w:val="422D0D6A"/>
    <w:multiLevelType w:val="multilevel"/>
    <w:tmpl w:val="D0ACCD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2370ABA"/>
    <w:multiLevelType w:val="hybridMultilevel"/>
    <w:tmpl w:val="6C86D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64342A"/>
    <w:multiLevelType w:val="hybridMultilevel"/>
    <w:tmpl w:val="4186369A"/>
    <w:lvl w:ilvl="0" w:tplc="BC98B97C">
      <w:start w:val="1"/>
      <w:numFmt w:val="lowerLetter"/>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13" w15:restartNumberingAfterBreak="0">
    <w:nsid w:val="47DC74AD"/>
    <w:multiLevelType w:val="hybridMultilevel"/>
    <w:tmpl w:val="E7F8AB92"/>
    <w:lvl w:ilvl="0" w:tplc="F5A8EFEC">
      <w:start w:val="5"/>
      <w:numFmt w:val="decimal"/>
      <w:lvlText w:val="O.%1"/>
      <w:lvlJc w:val="left"/>
      <w:pPr>
        <w:ind w:left="39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A63AA0"/>
    <w:multiLevelType w:val="hybridMultilevel"/>
    <w:tmpl w:val="23386D8A"/>
    <w:lvl w:ilvl="0" w:tplc="DD76BBB8">
      <w:start w:val="1"/>
      <w:numFmt w:val="decimal"/>
      <w:lvlText w:val="O.%1"/>
      <w:lvlJc w:val="left"/>
      <w:pPr>
        <w:ind w:left="394" w:hanging="360"/>
      </w:pPr>
      <w:rPr>
        <w:b/>
      </w:rPr>
    </w:lvl>
    <w:lvl w:ilvl="1" w:tplc="04100019">
      <w:start w:val="1"/>
      <w:numFmt w:val="lowerLetter"/>
      <w:lvlText w:val="%2."/>
      <w:lvlJc w:val="left"/>
      <w:pPr>
        <w:ind w:left="1114" w:hanging="360"/>
      </w:pPr>
    </w:lvl>
    <w:lvl w:ilvl="2" w:tplc="0410001B">
      <w:start w:val="1"/>
      <w:numFmt w:val="lowerRoman"/>
      <w:lvlText w:val="%3."/>
      <w:lvlJc w:val="right"/>
      <w:pPr>
        <w:ind w:left="1834" w:hanging="180"/>
      </w:pPr>
    </w:lvl>
    <w:lvl w:ilvl="3" w:tplc="0410000F">
      <w:start w:val="1"/>
      <w:numFmt w:val="decimal"/>
      <w:lvlText w:val="%4."/>
      <w:lvlJc w:val="left"/>
      <w:pPr>
        <w:ind w:left="2554" w:hanging="360"/>
      </w:pPr>
    </w:lvl>
    <w:lvl w:ilvl="4" w:tplc="04100019">
      <w:start w:val="1"/>
      <w:numFmt w:val="lowerLetter"/>
      <w:lvlText w:val="%5."/>
      <w:lvlJc w:val="left"/>
      <w:pPr>
        <w:ind w:left="3274" w:hanging="360"/>
      </w:pPr>
    </w:lvl>
    <w:lvl w:ilvl="5" w:tplc="0410001B">
      <w:start w:val="1"/>
      <w:numFmt w:val="lowerRoman"/>
      <w:lvlText w:val="%6."/>
      <w:lvlJc w:val="right"/>
      <w:pPr>
        <w:ind w:left="3994" w:hanging="180"/>
      </w:pPr>
    </w:lvl>
    <w:lvl w:ilvl="6" w:tplc="0410000F">
      <w:start w:val="1"/>
      <w:numFmt w:val="decimal"/>
      <w:lvlText w:val="%7."/>
      <w:lvlJc w:val="left"/>
      <w:pPr>
        <w:ind w:left="4714" w:hanging="360"/>
      </w:pPr>
    </w:lvl>
    <w:lvl w:ilvl="7" w:tplc="04100019">
      <w:start w:val="1"/>
      <w:numFmt w:val="lowerLetter"/>
      <w:lvlText w:val="%8."/>
      <w:lvlJc w:val="left"/>
      <w:pPr>
        <w:ind w:left="5434" w:hanging="360"/>
      </w:pPr>
    </w:lvl>
    <w:lvl w:ilvl="8" w:tplc="0410001B">
      <w:start w:val="1"/>
      <w:numFmt w:val="lowerRoman"/>
      <w:lvlText w:val="%9."/>
      <w:lvlJc w:val="right"/>
      <w:pPr>
        <w:ind w:left="6154" w:hanging="180"/>
      </w:pPr>
    </w:lvl>
  </w:abstractNum>
  <w:abstractNum w:abstractNumId="15" w15:restartNumberingAfterBreak="0">
    <w:nsid w:val="566D69C5"/>
    <w:multiLevelType w:val="hybridMultilevel"/>
    <w:tmpl w:val="F9E0C74E"/>
    <w:lvl w:ilvl="0" w:tplc="EFBA6BB0">
      <w:start w:val="2"/>
      <w:numFmt w:val="decimal"/>
      <w:lvlText w:val="O.%1"/>
      <w:lvlJc w:val="left"/>
      <w:pPr>
        <w:ind w:left="394"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9776907"/>
    <w:multiLevelType w:val="hybridMultilevel"/>
    <w:tmpl w:val="02E21366"/>
    <w:lvl w:ilvl="0" w:tplc="597C443A">
      <w:start w:val="1"/>
      <w:numFmt w:val="decimal"/>
      <w:lvlText w:val="O.%1"/>
      <w:lvlJc w:val="left"/>
      <w:pPr>
        <w:ind w:left="39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762CD4"/>
    <w:multiLevelType w:val="hybridMultilevel"/>
    <w:tmpl w:val="563E16D6"/>
    <w:lvl w:ilvl="0" w:tplc="F5A8EFEC">
      <w:start w:val="5"/>
      <w:numFmt w:val="decimal"/>
      <w:lvlText w:val="O.%1"/>
      <w:lvlJc w:val="left"/>
      <w:pPr>
        <w:ind w:left="39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A8A1C89"/>
    <w:multiLevelType w:val="hybridMultilevel"/>
    <w:tmpl w:val="C8DC29D6"/>
    <w:lvl w:ilvl="0" w:tplc="04100017">
      <w:start w:val="1"/>
      <w:numFmt w:val="lowerLetter"/>
      <w:lvlText w:val="%1)"/>
      <w:lvlJc w:val="left"/>
      <w:pPr>
        <w:ind w:left="436" w:hanging="360"/>
      </w:p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19"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3B69CE"/>
    <w:multiLevelType w:val="hybridMultilevel"/>
    <w:tmpl w:val="93607216"/>
    <w:lvl w:ilvl="0" w:tplc="04100011">
      <w:start w:val="1"/>
      <w:numFmt w:val="decimal"/>
      <w:lvlText w:val="%1)"/>
      <w:lvlJc w:val="left"/>
      <w:pPr>
        <w:ind w:left="436" w:hanging="360"/>
      </w:p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1" w15:restartNumberingAfterBreak="0">
    <w:nsid w:val="671E2D56"/>
    <w:multiLevelType w:val="hybridMultilevel"/>
    <w:tmpl w:val="563E16D6"/>
    <w:lvl w:ilvl="0" w:tplc="F5A8EFEC">
      <w:start w:val="5"/>
      <w:numFmt w:val="decimal"/>
      <w:lvlText w:val="O.%1"/>
      <w:lvlJc w:val="left"/>
      <w:pPr>
        <w:ind w:left="39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82643D7"/>
    <w:multiLevelType w:val="multilevel"/>
    <w:tmpl w:val="F3EC6E36"/>
    <w:lvl w:ilvl="0">
      <w:start w:val="1"/>
      <w:numFmt w:val="decimal"/>
      <w:lvlText w:val="O.%1"/>
      <w:lvlJc w:val="left"/>
      <w:pPr>
        <w:ind w:left="39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192275"/>
    <w:multiLevelType w:val="singleLevel"/>
    <w:tmpl w:val="110A0E60"/>
    <w:lvl w:ilvl="0">
      <w:start w:val="1"/>
      <w:numFmt w:val="decimal"/>
      <w:lvlText w:val="(%1)"/>
      <w:lvlJc w:val="left"/>
      <w:pPr>
        <w:tabs>
          <w:tab w:val="num" w:pos="360"/>
        </w:tabs>
        <w:ind w:left="360" w:hanging="360"/>
      </w:pPr>
      <w:rPr>
        <w:rFonts w:hint="default"/>
      </w:rPr>
    </w:lvl>
  </w:abstractNum>
  <w:abstractNum w:abstractNumId="24" w15:restartNumberingAfterBreak="0">
    <w:nsid w:val="6B225362"/>
    <w:multiLevelType w:val="singleLevel"/>
    <w:tmpl w:val="3C340ADE"/>
    <w:lvl w:ilvl="0">
      <w:start w:val="1"/>
      <w:numFmt w:val="decimal"/>
      <w:lvlText w:val="%1."/>
      <w:lvlJc w:val="left"/>
      <w:pPr>
        <w:tabs>
          <w:tab w:val="num" w:pos="360"/>
        </w:tabs>
        <w:ind w:left="360" w:hanging="360"/>
      </w:pPr>
      <w:rPr>
        <w:rFonts w:hint="default"/>
      </w:rPr>
    </w:lvl>
  </w:abstractNum>
  <w:abstractNum w:abstractNumId="25" w15:restartNumberingAfterBreak="0">
    <w:nsid w:val="724F1399"/>
    <w:multiLevelType w:val="hybridMultilevel"/>
    <w:tmpl w:val="CE7E3F26"/>
    <w:lvl w:ilvl="0" w:tplc="DD76BBB8">
      <w:start w:val="1"/>
      <w:numFmt w:val="decimal"/>
      <w:lvlText w:val="O.%1"/>
      <w:lvlJc w:val="left"/>
      <w:pPr>
        <w:ind w:left="394" w:hanging="360"/>
      </w:pPr>
      <w:rPr>
        <w:b/>
      </w:rPr>
    </w:lvl>
    <w:lvl w:ilvl="1" w:tplc="04100019">
      <w:start w:val="1"/>
      <w:numFmt w:val="lowerLetter"/>
      <w:lvlText w:val="%2."/>
      <w:lvlJc w:val="left"/>
      <w:pPr>
        <w:ind w:left="1114" w:hanging="360"/>
      </w:pPr>
    </w:lvl>
    <w:lvl w:ilvl="2" w:tplc="0410001B">
      <w:start w:val="1"/>
      <w:numFmt w:val="lowerRoman"/>
      <w:lvlText w:val="%3."/>
      <w:lvlJc w:val="right"/>
      <w:pPr>
        <w:ind w:left="1834" w:hanging="180"/>
      </w:pPr>
    </w:lvl>
    <w:lvl w:ilvl="3" w:tplc="0410000F">
      <w:start w:val="1"/>
      <w:numFmt w:val="decimal"/>
      <w:lvlText w:val="%4."/>
      <w:lvlJc w:val="left"/>
      <w:pPr>
        <w:ind w:left="2554" w:hanging="360"/>
      </w:pPr>
    </w:lvl>
    <w:lvl w:ilvl="4" w:tplc="04100019">
      <w:start w:val="1"/>
      <w:numFmt w:val="lowerLetter"/>
      <w:lvlText w:val="%5."/>
      <w:lvlJc w:val="left"/>
      <w:pPr>
        <w:ind w:left="3274" w:hanging="360"/>
      </w:pPr>
    </w:lvl>
    <w:lvl w:ilvl="5" w:tplc="0410001B">
      <w:start w:val="1"/>
      <w:numFmt w:val="lowerRoman"/>
      <w:lvlText w:val="%6."/>
      <w:lvlJc w:val="right"/>
      <w:pPr>
        <w:ind w:left="3994" w:hanging="180"/>
      </w:pPr>
    </w:lvl>
    <w:lvl w:ilvl="6" w:tplc="0410000F">
      <w:start w:val="1"/>
      <w:numFmt w:val="decimal"/>
      <w:lvlText w:val="%7."/>
      <w:lvlJc w:val="left"/>
      <w:pPr>
        <w:ind w:left="4714" w:hanging="360"/>
      </w:pPr>
    </w:lvl>
    <w:lvl w:ilvl="7" w:tplc="04100019">
      <w:start w:val="1"/>
      <w:numFmt w:val="lowerLetter"/>
      <w:lvlText w:val="%8."/>
      <w:lvlJc w:val="left"/>
      <w:pPr>
        <w:ind w:left="5434" w:hanging="360"/>
      </w:pPr>
    </w:lvl>
    <w:lvl w:ilvl="8" w:tplc="0410001B">
      <w:start w:val="1"/>
      <w:numFmt w:val="lowerRoman"/>
      <w:lvlText w:val="%9."/>
      <w:lvlJc w:val="right"/>
      <w:pPr>
        <w:ind w:left="6154" w:hanging="180"/>
      </w:pPr>
    </w:lvl>
  </w:abstractNum>
  <w:abstractNum w:abstractNumId="26" w15:restartNumberingAfterBreak="0">
    <w:nsid w:val="7A403FF1"/>
    <w:multiLevelType w:val="hybridMultilevel"/>
    <w:tmpl w:val="9ABCBE14"/>
    <w:lvl w:ilvl="0" w:tplc="C5087DEA">
      <w:start w:val="1"/>
      <w:numFmt w:val="lowerLetter"/>
      <w:lvlText w:val="(%1)"/>
      <w:lvlJc w:val="left"/>
      <w:pPr>
        <w:tabs>
          <w:tab w:val="num" w:pos="720"/>
        </w:tabs>
        <w:ind w:left="720" w:hanging="360"/>
      </w:pPr>
      <w:rPr>
        <w:rFonts w:ascii="Garamond" w:hAnsi="Garamond" w:hint="default"/>
        <w:b w:val="0"/>
        <w:i w:val="0"/>
        <w:caps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A61544"/>
    <w:multiLevelType w:val="hybridMultilevel"/>
    <w:tmpl w:val="2138BC26"/>
    <w:lvl w:ilvl="0" w:tplc="B20CEE00">
      <w:start w:val="1"/>
      <w:numFmt w:val="decimal"/>
      <w:lvlText w:val="E.%1"/>
      <w:lvlJc w:val="left"/>
      <w:pPr>
        <w:ind w:left="39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C0116A3"/>
    <w:multiLevelType w:val="hybridMultilevel"/>
    <w:tmpl w:val="0658C2B0"/>
    <w:lvl w:ilvl="0" w:tplc="50A8B6FA">
      <w:start w:val="2"/>
      <w:numFmt w:val="bullet"/>
      <w:lvlText w:val="-"/>
      <w:lvlJc w:val="left"/>
      <w:pPr>
        <w:ind w:left="720" w:hanging="360"/>
      </w:pPr>
      <w:rPr>
        <w:rFonts w:ascii="Arial Narrow" w:eastAsiaTheme="minorHAnsi" w:hAnsi="Arial Narrow"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0"/>
  </w:num>
  <w:num w:numId="4">
    <w:abstractNumId w:val="26"/>
  </w:num>
  <w:num w:numId="5">
    <w:abstractNumId w:val="18"/>
  </w:num>
  <w:num w:numId="6">
    <w:abstractNumId w:val="12"/>
  </w:num>
  <w:num w:numId="7">
    <w:abstractNumId w:val="20"/>
  </w:num>
  <w:num w:numId="8">
    <w:abstractNumId w:val="8"/>
  </w:num>
  <w:num w:numId="9">
    <w:abstractNumId w:val="7"/>
  </w:num>
  <w:num w:numId="10">
    <w:abstractNumId w:val="2"/>
  </w:num>
  <w:num w:numId="11">
    <w:abstractNumId w:val="0"/>
  </w:num>
  <w:num w:numId="12">
    <w:abstractNumId w:val="11"/>
  </w:num>
  <w:num w:numId="13">
    <w:abstractNumId w:val="19"/>
  </w:num>
  <w:num w:numId="14">
    <w:abstractNumId w:val="5"/>
  </w:num>
  <w:num w:numId="1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 w:numId="18">
    <w:abstractNumId w:val="6"/>
  </w:num>
  <w:num w:numId="19">
    <w:abstractNumId w:val="3"/>
  </w:num>
  <w:num w:numId="20">
    <w:abstractNumId w:val="14"/>
  </w:num>
  <w:num w:numId="21">
    <w:abstractNumId w:val="4"/>
  </w:num>
  <w:num w:numId="22">
    <w:abstractNumId w:val="9"/>
  </w:num>
  <w:num w:numId="23">
    <w:abstractNumId w:val="21"/>
  </w:num>
  <w:num w:numId="24">
    <w:abstractNumId w:val="13"/>
  </w:num>
  <w:num w:numId="25">
    <w:abstractNumId w:val="17"/>
  </w:num>
  <w:num w:numId="26">
    <w:abstractNumId w:val="16"/>
  </w:num>
  <w:num w:numId="27">
    <w:abstractNumId w:val="27"/>
  </w:num>
  <w:num w:numId="28">
    <w:abstractNumId w:val="22"/>
  </w:num>
  <w:num w:numId="29">
    <w:abstractNumId w:val="25"/>
  </w:num>
  <w:num w:numId="30">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F7882D-32E0-4FF2-A31C-C997B22C69E3}"/>
    <w:docVar w:name="dgnword-eventsink" w:val="2226681569568"/>
  </w:docVars>
  <w:rsids>
    <w:rsidRoot w:val="009562D0"/>
    <w:rsid w:val="000001D8"/>
    <w:rsid w:val="000076A5"/>
    <w:rsid w:val="00046855"/>
    <w:rsid w:val="00065BDE"/>
    <w:rsid w:val="000D1ACB"/>
    <w:rsid w:val="00113AEC"/>
    <w:rsid w:val="00130F0D"/>
    <w:rsid w:val="001A0ABB"/>
    <w:rsid w:val="001A2328"/>
    <w:rsid w:val="001D5900"/>
    <w:rsid w:val="001F3BB8"/>
    <w:rsid w:val="0025563F"/>
    <w:rsid w:val="0027681C"/>
    <w:rsid w:val="002A0FF8"/>
    <w:rsid w:val="002B0FC3"/>
    <w:rsid w:val="002B7551"/>
    <w:rsid w:val="002C7042"/>
    <w:rsid w:val="002E16E4"/>
    <w:rsid w:val="003224DE"/>
    <w:rsid w:val="00322C2E"/>
    <w:rsid w:val="003402BF"/>
    <w:rsid w:val="00344D2E"/>
    <w:rsid w:val="003872B8"/>
    <w:rsid w:val="003A4D5A"/>
    <w:rsid w:val="003A5913"/>
    <w:rsid w:val="003C3DC2"/>
    <w:rsid w:val="003C620F"/>
    <w:rsid w:val="003F2C30"/>
    <w:rsid w:val="003F6F26"/>
    <w:rsid w:val="00400B4A"/>
    <w:rsid w:val="00403028"/>
    <w:rsid w:val="00431E35"/>
    <w:rsid w:val="004458BB"/>
    <w:rsid w:val="004508C9"/>
    <w:rsid w:val="00453C90"/>
    <w:rsid w:val="004556F2"/>
    <w:rsid w:val="004845AC"/>
    <w:rsid w:val="004907F4"/>
    <w:rsid w:val="004968CB"/>
    <w:rsid w:val="004A6F1D"/>
    <w:rsid w:val="004C6A1D"/>
    <w:rsid w:val="004C73E3"/>
    <w:rsid w:val="004E6EB8"/>
    <w:rsid w:val="00520582"/>
    <w:rsid w:val="00531A2E"/>
    <w:rsid w:val="0053749B"/>
    <w:rsid w:val="00547052"/>
    <w:rsid w:val="005956DC"/>
    <w:rsid w:val="005E0728"/>
    <w:rsid w:val="005E60D3"/>
    <w:rsid w:val="005F4DDB"/>
    <w:rsid w:val="006523B9"/>
    <w:rsid w:val="00692DE9"/>
    <w:rsid w:val="00696EF2"/>
    <w:rsid w:val="006A4544"/>
    <w:rsid w:val="006F6B7E"/>
    <w:rsid w:val="00702067"/>
    <w:rsid w:val="007262C2"/>
    <w:rsid w:val="00736514"/>
    <w:rsid w:val="00742725"/>
    <w:rsid w:val="007561EB"/>
    <w:rsid w:val="00760B9C"/>
    <w:rsid w:val="007661A9"/>
    <w:rsid w:val="007B3828"/>
    <w:rsid w:val="007C135A"/>
    <w:rsid w:val="007E51DE"/>
    <w:rsid w:val="007F5FFC"/>
    <w:rsid w:val="00822307"/>
    <w:rsid w:val="00842DC7"/>
    <w:rsid w:val="0084360D"/>
    <w:rsid w:val="008617B9"/>
    <w:rsid w:val="008619D7"/>
    <w:rsid w:val="00877E94"/>
    <w:rsid w:val="008C0B1E"/>
    <w:rsid w:val="008C1EAB"/>
    <w:rsid w:val="008C75CC"/>
    <w:rsid w:val="008C7CD6"/>
    <w:rsid w:val="0090592F"/>
    <w:rsid w:val="00922D3E"/>
    <w:rsid w:val="00927F73"/>
    <w:rsid w:val="00936070"/>
    <w:rsid w:val="009562D0"/>
    <w:rsid w:val="00977613"/>
    <w:rsid w:val="009D7770"/>
    <w:rsid w:val="00A03058"/>
    <w:rsid w:val="00A227CF"/>
    <w:rsid w:val="00A538B9"/>
    <w:rsid w:val="00A856CA"/>
    <w:rsid w:val="00A97922"/>
    <w:rsid w:val="00AA64B7"/>
    <w:rsid w:val="00AF2839"/>
    <w:rsid w:val="00AF5D02"/>
    <w:rsid w:val="00B0112D"/>
    <w:rsid w:val="00B061F9"/>
    <w:rsid w:val="00B13EB6"/>
    <w:rsid w:val="00B201E4"/>
    <w:rsid w:val="00B42656"/>
    <w:rsid w:val="00B45D4B"/>
    <w:rsid w:val="00B544C4"/>
    <w:rsid w:val="00B56104"/>
    <w:rsid w:val="00B5793F"/>
    <w:rsid w:val="00B653B7"/>
    <w:rsid w:val="00B82CE9"/>
    <w:rsid w:val="00BC0FB9"/>
    <w:rsid w:val="00BD199B"/>
    <w:rsid w:val="00BD647F"/>
    <w:rsid w:val="00BE74AD"/>
    <w:rsid w:val="00C23644"/>
    <w:rsid w:val="00C41422"/>
    <w:rsid w:val="00C47DCA"/>
    <w:rsid w:val="00C6469D"/>
    <w:rsid w:val="00C67519"/>
    <w:rsid w:val="00C72598"/>
    <w:rsid w:val="00C808F8"/>
    <w:rsid w:val="00C81C68"/>
    <w:rsid w:val="00C825AE"/>
    <w:rsid w:val="00C92ECE"/>
    <w:rsid w:val="00CE1C74"/>
    <w:rsid w:val="00CE2A6A"/>
    <w:rsid w:val="00CF34F2"/>
    <w:rsid w:val="00CF6C19"/>
    <w:rsid w:val="00CF74D5"/>
    <w:rsid w:val="00D15BD7"/>
    <w:rsid w:val="00D164F2"/>
    <w:rsid w:val="00D4017D"/>
    <w:rsid w:val="00D44504"/>
    <w:rsid w:val="00D73E4E"/>
    <w:rsid w:val="00D768F5"/>
    <w:rsid w:val="00D83310"/>
    <w:rsid w:val="00D86635"/>
    <w:rsid w:val="00D97504"/>
    <w:rsid w:val="00DA5C08"/>
    <w:rsid w:val="00DC12C4"/>
    <w:rsid w:val="00DE6FA3"/>
    <w:rsid w:val="00DF3CB5"/>
    <w:rsid w:val="00E05071"/>
    <w:rsid w:val="00E102EB"/>
    <w:rsid w:val="00E13D99"/>
    <w:rsid w:val="00E35D05"/>
    <w:rsid w:val="00E61BDD"/>
    <w:rsid w:val="00E61EC9"/>
    <w:rsid w:val="00E638DA"/>
    <w:rsid w:val="00E80AD5"/>
    <w:rsid w:val="00E92AA3"/>
    <w:rsid w:val="00EB6FD3"/>
    <w:rsid w:val="00EC11B3"/>
    <w:rsid w:val="00EC2FB3"/>
    <w:rsid w:val="00EC526C"/>
    <w:rsid w:val="00EE2F55"/>
    <w:rsid w:val="00EE44E2"/>
    <w:rsid w:val="00EE5D85"/>
    <w:rsid w:val="00F06CF1"/>
    <w:rsid w:val="00F125F1"/>
    <w:rsid w:val="00F15FE1"/>
    <w:rsid w:val="00F23E30"/>
    <w:rsid w:val="00F2486C"/>
    <w:rsid w:val="00F32EFF"/>
    <w:rsid w:val="00F512FD"/>
    <w:rsid w:val="00F5649B"/>
    <w:rsid w:val="00F63884"/>
    <w:rsid w:val="00F916B2"/>
    <w:rsid w:val="00F9709F"/>
    <w:rsid w:val="00FA42C5"/>
    <w:rsid w:val="00FA561F"/>
    <w:rsid w:val="00FA5845"/>
    <w:rsid w:val="00FB409F"/>
    <w:rsid w:val="00FC6844"/>
    <w:rsid w:val="00FC7E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929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A6F1D"/>
  </w:style>
  <w:style w:type="paragraph" w:styleId="Titolo1">
    <w:name w:val="heading 1"/>
    <w:basedOn w:val="Normale"/>
    <w:next w:val="Normale"/>
    <w:qFormat/>
    <w:pPr>
      <w:keepNext/>
      <w:outlineLvl w:val="0"/>
    </w:pPr>
    <w:rPr>
      <w:sz w:val="24"/>
    </w:rPr>
  </w:style>
  <w:style w:type="paragraph" w:styleId="Titolo2">
    <w:name w:val="heading 2"/>
    <w:basedOn w:val="Normale"/>
    <w:next w:val="Normale"/>
    <w:qFormat/>
    <w:pPr>
      <w:keepNext/>
      <w:jc w:val="center"/>
      <w:outlineLvl w:val="1"/>
    </w:pPr>
    <w:rPr>
      <w:sz w:val="28"/>
    </w:rPr>
  </w:style>
  <w:style w:type="paragraph" w:styleId="Titolo3">
    <w:name w:val="heading 3"/>
    <w:basedOn w:val="Normale"/>
    <w:next w:val="Normale"/>
    <w:link w:val="Titolo3Carattere"/>
    <w:qFormat/>
    <w:pPr>
      <w:keepNext/>
      <w:pBdr>
        <w:bottom w:val="single" w:sz="12" w:space="1" w:color="auto"/>
      </w:pBdr>
      <w:outlineLvl w:val="2"/>
    </w:pPr>
    <w:rPr>
      <w:b/>
      <w:sz w:val="24"/>
    </w:rPr>
  </w:style>
  <w:style w:type="paragraph" w:styleId="Titolo4">
    <w:name w:val="heading 4"/>
    <w:basedOn w:val="Normale"/>
    <w:next w:val="Normale"/>
    <w:qFormat/>
    <w:pPr>
      <w:keepNext/>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Pr>
      <w:sz w:val="24"/>
    </w:rPr>
  </w:style>
  <w:style w:type="character" w:styleId="Collegamentoipertestuale">
    <w:name w:val="Hyperlink"/>
    <w:uiPriority w:val="99"/>
    <w:rPr>
      <w:color w:val="0000FF"/>
      <w:u w:val="single"/>
    </w:rPr>
  </w:style>
  <w:style w:type="paragraph" w:styleId="Testofumetto">
    <w:name w:val="Balloon Text"/>
    <w:basedOn w:val="Normale"/>
    <w:semiHidden/>
    <w:rPr>
      <w:rFonts w:ascii="Tahoma" w:hAnsi="Tahoma" w:cs="Tahoma"/>
      <w:sz w:val="16"/>
      <w:szCs w:val="16"/>
    </w:rPr>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NormaleWeb">
    <w:name w:val="Normal (Web)"/>
    <w:basedOn w:val="Normale"/>
    <w:uiPriority w:val="99"/>
    <w:unhideWhenUsed/>
    <w:rsid w:val="00531A2E"/>
    <w:pPr>
      <w:spacing w:before="100" w:beforeAutospacing="1" w:after="100" w:afterAutospacing="1"/>
    </w:pPr>
    <w:rPr>
      <w:rFonts w:ascii="Verdana" w:hAnsi="Verdana"/>
      <w:color w:val="000000"/>
      <w:sz w:val="24"/>
      <w:szCs w:val="24"/>
      <w:lang w:val="en-US" w:eastAsia="en-US"/>
    </w:rPr>
  </w:style>
  <w:style w:type="paragraph" w:styleId="Paragrafoelenco">
    <w:name w:val="List Paragraph"/>
    <w:basedOn w:val="Normale"/>
    <w:uiPriority w:val="34"/>
    <w:qFormat/>
    <w:rsid w:val="004A6F1D"/>
    <w:pPr>
      <w:widowControl w:val="0"/>
      <w:autoSpaceDE w:val="0"/>
      <w:autoSpaceDN w:val="0"/>
      <w:adjustRightInd w:val="0"/>
      <w:ind w:left="1846" w:hanging="428"/>
      <w:jc w:val="both"/>
    </w:pPr>
    <w:rPr>
      <w:rFonts w:ascii="Calibri" w:hAnsi="Calibri" w:cs="Calibri"/>
      <w:sz w:val="24"/>
      <w:szCs w:val="24"/>
    </w:rPr>
  </w:style>
  <w:style w:type="table" w:styleId="Grigliatabella">
    <w:name w:val="Table Grid"/>
    <w:basedOn w:val="Tabellanormale"/>
    <w:uiPriority w:val="59"/>
    <w:rsid w:val="004A6F1D"/>
    <w:rPr>
      <w:rFonts w:ascii="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link w:val="Corpotesto"/>
    <w:rsid w:val="004A6F1D"/>
    <w:rPr>
      <w:sz w:val="24"/>
    </w:rPr>
  </w:style>
  <w:style w:type="character" w:customStyle="1" w:styleId="Titolo3Carattere">
    <w:name w:val="Titolo 3 Carattere"/>
    <w:link w:val="Titolo3"/>
    <w:rsid w:val="00EE5D85"/>
    <w:rPr>
      <w:b/>
      <w:sz w:val="24"/>
    </w:rPr>
  </w:style>
  <w:style w:type="character" w:styleId="Menzionenonrisolta">
    <w:name w:val="Unresolved Mention"/>
    <w:uiPriority w:val="99"/>
    <w:semiHidden/>
    <w:unhideWhenUsed/>
    <w:rsid w:val="00FA5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530614">
      <w:bodyDiv w:val="1"/>
      <w:marLeft w:val="0"/>
      <w:marRight w:val="0"/>
      <w:marTop w:val="0"/>
      <w:marBottom w:val="0"/>
      <w:divBdr>
        <w:top w:val="none" w:sz="0" w:space="0" w:color="auto"/>
        <w:left w:val="none" w:sz="0" w:space="0" w:color="auto"/>
        <w:bottom w:val="none" w:sz="0" w:space="0" w:color="auto"/>
        <w:right w:val="none" w:sz="0" w:space="0" w:color="auto"/>
      </w:divBdr>
    </w:div>
    <w:div w:id="587230977">
      <w:bodyDiv w:val="1"/>
      <w:marLeft w:val="0"/>
      <w:marRight w:val="0"/>
      <w:marTop w:val="0"/>
      <w:marBottom w:val="0"/>
      <w:divBdr>
        <w:top w:val="none" w:sz="0" w:space="0" w:color="auto"/>
        <w:left w:val="none" w:sz="0" w:space="0" w:color="auto"/>
        <w:bottom w:val="none" w:sz="0" w:space="0" w:color="auto"/>
        <w:right w:val="none" w:sz="0" w:space="0" w:color="auto"/>
      </w:divBdr>
    </w:div>
    <w:div w:id="1173227991">
      <w:bodyDiv w:val="1"/>
      <w:marLeft w:val="0"/>
      <w:marRight w:val="0"/>
      <w:marTop w:val="0"/>
      <w:marBottom w:val="0"/>
      <w:divBdr>
        <w:top w:val="none" w:sz="0" w:space="0" w:color="auto"/>
        <w:left w:val="none" w:sz="0" w:space="0" w:color="auto"/>
        <w:bottom w:val="none" w:sz="0" w:space="0" w:color="auto"/>
        <w:right w:val="none" w:sz="0" w:space="0" w:color="auto"/>
      </w:divBdr>
    </w:div>
    <w:div w:id="1181161334">
      <w:bodyDiv w:val="1"/>
      <w:marLeft w:val="0"/>
      <w:marRight w:val="0"/>
      <w:marTop w:val="0"/>
      <w:marBottom w:val="0"/>
      <w:divBdr>
        <w:top w:val="none" w:sz="0" w:space="0" w:color="auto"/>
        <w:left w:val="none" w:sz="0" w:space="0" w:color="auto"/>
        <w:bottom w:val="none" w:sz="0" w:space="0" w:color="auto"/>
        <w:right w:val="none" w:sz="0" w:space="0" w:color="auto"/>
      </w:divBdr>
      <w:divsChild>
        <w:div w:id="1882014630">
          <w:marLeft w:val="0"/>
          <w:marRight w:val="0"/>
          <w:marTop w:val="0"/>
          <w:marBottom w:val="0"/>
          <w:divBdr>
            <w:top w:val="none" w:sz="0" w:space="0" w:color="auto"/>
            <w:left w:val="none" w:sz="0" w:space="0" w:color="auto"/>
            <w:bottom w:val="none" w:sz="0" w:space="0" w:color="auto"/>
            <w:right w:val="none" w:sz="0" w:space="0" w:color="auto"/>
          </w:divBdr>
        </w:div>
      </w:divsChild>
    </w:div>
    <w:div w:id="1187257897">
      <w:bodyDiv w:val="1"/>
      <w:marLeft w:val="0"/>
      <w:marRight w:val="0"/>
      <w:marTop w:val="0"/>
      <w:marBottom w:val="0"/>
      <w:divBdr>
        <w:top w:val="none" w:sz="0" w:space="0" w:color="auto"/>
        <w:left w:val="none" w:sz="0" w:space="0" w:color="auto"/>
        <w:bottom w:val="none" w:sz="0" w:space="0" w:color="auto"/>
        <w:right w:val="none" w:sz="0" w:space="0" w:color="auto"/>
      </w:divBdr>
    </w:div>
    <w:div w:id="1702976785">
      <w:bodyDiv w:val="1"/>
      <w:marLeft w:val="0"/>
      <w:marRight w:val="0"/>
      <w:marTop w:val="0"/>
      <w:marBottom w:val="0"/>
      <w:divBdr>
        <w:top w:val="none" w:sz="0" w:space="0" w:color="auto"/>
        <w:left w:val="none" w:sz="0" w:space="0" w:color="auto"/>
        <w:bottom w:val="none" w:sz="0" w:space="0" w:color="auto"/>
        <w:right w:val="none" w:sz="0" w:space="0" w:color="auto"/>
      </w:divBdr>
    </w:div>
    <w:div w:id="1781294025">
      <w:bodyDiv w:val="1"/>
      <w:marLeft w:val="0"/>
      <w:marRight w:val="0"/>
      <w:marTop w:val="0"/>
      <w:marBottom w:val="0"/>
      <w:divBdr>
        <w:top w:val="none" w:sz="0" w:space="0" w:color="auto"/>
        <w:left w:val="none" w:sz="0" w:space="0" w:color="auto"/>
        <w:bottom w:val="none" w:sz="0" w:space="0" w:color="auto"/>
        <w:right w:val="none" w:sz="0" w:space="0" w:color="auto"/>
      </w:divBdr>
    </w:div>
    <w:div w:id="20804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hyperlink" Target="mailto:mail@trevisanlaw.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trevisanlaw.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nte-designato@trevisanlaw.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ppresentante-designato@pec.it" TargetMode="External"/><Relationship Id="rId4" Type="http://schemas.openxmlformats.org/officeDocument/2006/relationships/settings" Target="settings.xml"/><Relationship Id="rId9" Type="http://schemas.openxmlformats.org/officeDocument/2006/relationships/hyperlink" Target="mailto:rappresentante-designato@trevisanlaw.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76C22-670A-4773-9F2B-63F64A16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1437</Words>
  <Characters>8197</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2020-03-24T11:23:00Z</dcterms:created>
  <dcterms:modified xsi:type="dcterms:W3CDTF">2020-03-24T11:23:00Z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ABAAVOAfoSrQoywoOa1G54HmIm/8pSWlnyst+anSQWw15PNegsJHMz4Kih4W6tJ8O6Ue</vt:lpwstr>
  </property>
  <property fmtid="{D5CDD505-2E9C-101B-9397-08002B2CF9AE}" pid="3" name="MAIL_MSG_ID2">
    <vt:lpwstr>27M7c0GyDvbYT7/pA7rzfs8cTk10mMlYaPbC2uMKEb9FTQ7kW7RRGKtlIbJ_x000d_
vJ+tiHiI1uLyP8ub8YH0PZgW8AmrBCqkQ20M6L3m7FdqqIKw</vt:lpwstr>
  </property>
  <property fmtid="{D5CDD505-2E9C-101B-9397-08002B2CF9AE}" pid="4" name="RESPONSE_SENDER_NAME">
    <vt:lpwstr>gAAAdya76B99d4hLGUR1rQ+8TxTv0GGEPdix</vt:lpwstr>
  </property>
  <property fmtid="{D5CDD505-2E9C-101B-9397-08002B2CF9AE}" pid="5" name="EMAIL_OWNER_ADDRESS">
    <vt:lpwstr>4AAAv2pPQheLA5WIc2ZgH9I8P1j2Yfje/wF0qXQrQM4X5Q+bIchJ/tunXQ==</vt:lpwstr>
  </property>
  <property fmtid="{D5CDD505-2E9C-101B-9397-08002B2CF9AE}" pid="6" name="WS_TRACKING_ID">
    <vt:lpwstr>3b7d2652-119c-43ea-8012-1e979100f2ad</vt:lpwstr>
  </property>
  <property fmtid="{D5CDD505-2E9C-101B-9397-08002B2CF9AE}" pid="7" name="_NewReviewCycle">
    <vt:lpwstr/>
  </property>
</Properties>
</file>